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A3C3">
    <v:background id="_x0000_s1025" o:bwmode="white" fillcolor="#c2a3c3" o:targetscreensize="1024,768">
      <v:fill color2="fill lighten(0)" angle="-90" method="linear sigma" focus="100%" type="gradient"/>
    </v:background>
  </w:background>
  <w:body>
    <w:p w:rsidR="00AC2845" w:rsidRDefault="000169CA" w:rsidP="007D1258">
      <w:pPr>
        <w:rPr>
          <w:rFonts w:ascii="Times New Roman" w:hAnsi="Times New Roman"/>
          <w:b/>
          <w:sz w:val="28"/>
          <w:lang w:val="uk-UA"/>
        </w:rPr>
      </w:pPr>
      <w:r w:rsidRPr="007D1258"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B0AB7E0" wp14:editId="153CF9D9">
            <wp:simplePos x="0" y="0"/>
            <wp:positionH relativeFrom="column">
              <wp:posOffset>-6350</wp:posOffset>
            </wp:positionH>
            <wp:positionV relativeFrom="paragraph">
              <wp:posOffset>977900</wp:posOffset>
            </wp:positionV>
            <wp:extent cx="2276475" cy="319913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us_половинка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9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845"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F49BBD8" wp14:editId="2AB82849">
            <wp:simplePos x="0" y="0"/>
            <wp:positionH relativeFrom="column">
              <wp:posOffset>13335</wp:posOffset>
            </wp:positionH>
            <wp:positionV relativeFrom="paragraph">
              <wp:posOffset>-272415</wp:posOffset>
            </wp:positionV>
            <wp:extent cx="6353175" cy="1387475"/>
            <wp:effectExtent l="0" t="0" r="0" b="0"/>
            <wp:wrapTight wrapText="bothSides">
              <wp:wrapPolygon edited="0">
                <wp:start x="0" y="297"/>
                <wp:lineTo x="0" y="19573"/>
                <wp:lineTo x="7772" y="20167"/>
                <wp:lineTo x="20790" y="20167"/>
                <wp:lineTo x="20790" y="15125"/>
                <wp:lineTo x="21244" y="10676"/>
                <wp:lineTo x="20726" y="10380"/>
                <wp:lineTo x="15415" y="10380"/>
                <wp:lineTo x="20985" y="8600"/>
                <wp:lineTo x="21049" y="1186"/>
                <wp:lineTo x="20531" y="890"/>
                <wp:lineTo x="15350" y="297"/>
                <wp:lineTo x="0" y="2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7F2" w:rsidRPr="007D1258" w:rsidRDefault="00DB47F2" w:rsidP="007D1258">
      <w:pPr>
        <w:rPr>
          <w:rFonts w:ascii="Times New Roman" w:hAnsi="Times New Roman"/>
          <w:b/>
          <w:sz w:val="28"/>
        </w:rPr>
      </w:pPr>
      <w:r w:rsidRPr="007D1258">
        <w:rPr>
          <w:rFonts w:ascii="Times New Roman" w:hAnsi="Times New Roman"/>
          <w:b/>
          <w:sz w:val="28"/>
        </w:rPr>
        <w:t>ISSN 2414-9616</w:t>
      </w:r>
    </w:p>
    <w:p w:rsidR="00DB47F2" w:rsidRDefault="00DB47F2" w:rsidP="00151611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b/>
          <w:color w:val="003399"/>
          <w:sz w:val="28"/>
          <w:szCs w:val="26"/>
          <w:lang w:val="uk-UA" w:eastAsia="uk-UA"/>
        </w:rPr>
      </w:pPr>
    </w:p>
    <w:p w:rsidR="00B96DAD" w:rsidRPr="00151611" w:rsidRDefault="008678F6" w:rsidP="00151611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b/>
          <w:color w:val="003399"/>
          <w:sz w:val="28"/>
          <w:szCs w:val="26"/>
          <w:lang w:val="uk-UA" w:eastAsia="uk-UA"/>
        </w:rPr>
      </w:pPr>
      <w:r w:rsidRPr="00151611">
        <w:rPr>
          <w:rStyle w:val="FontStyle11"/>
          <w:rFonts w:ascii="Times New Roman" w:hAnsi="Times New Roman" w:cs="Times New Roman"/>
          <w:b/>
          <w:color w:val="003399"/>
          <w:sz w:val="28"/>
          <w:szCs w:val="26"/>
          <w:lang w:val="uk-UA" w:eastAsia="uk-UA"/>
        </w:rPr>
        <w:t xml:space="preserve">До </w:t>
      </w:r>
      <w:r w:rsidR="000A1BF2" w:rsidRPr="00151611">
        <w:rPr>
          <w:rStyle w:val="FontStyle11"/>
          <w:rFonts w:ascii="Times New Roman" w:hAnsi="Times New Roman" w:cs="Times New Roman"/>
          <w:b/>
          <w:color w:val="003399"/>
          <w:sz w:val="28"/>
          <w:szCs w:val="26"/>
          <w:lang w:val="uk-UA" w:eastAsia="uk-UA"/>
        </w:rPr>
        <w:t xml:space="preserve">уваги </w:t>
      </w:r>
      <w:r w:rsidRPr="00151611">
        <w:rPr>
          <w:rStyle w:val="FontStyle11"/>
          <w:rFonts w:ascii="Times New Roman" w:hAnsi="Times New Roman" w:cs="Times New Roman"/>
          <w:b/>
          <w:color w:val="003399"/>
          <w:sz w:val="28"/>
          <w:szCs w:val="26"/>
          <w:lang w:val="uk-UA" w:eastAsia="uk-UA"/>
        </w:rPr>
        <w:t xml:space="preserve">авторів </w:t>
      </w:r>
      <w:r w:rsidR="00B96DAD" w:rsidRPr="00151611">
        <w:rPr>
          <w:rStyle w:val="FontStyle11"/>
          <w:rFonts w:ascii="Times New Roman" w:hAnsi="Times New Roman" w:cs="Times New Roman"/>
          <w:b/>
          <w:color w:val="003399"/>
          <w:sz w:val="28"/>
          <w:szCs w:val="26"/>
          <w:lang w:val="uk-UA" w:eastAsia="uk-UA"/>
        </w:rPr>
        <w:t xml:space="preserve">наукового </w:t>
      </w:r>
    </w:p>
    <w:p w:rsidR="00FF2F88" w:rsidRDefault="00B96DAD" w:rsidP="00151611">
      <w:pPr>
        <w:pStyle w:val="Style1"/>
        <w:widowControl/>
        <w:spacing w:line="276" w:lineRule="auto"/>
        <w:jc w:val="center"/>
        <w:rPr>
          <w:rFonts w:ascii="Times New Roman" w:hAnsi="Times New Roman"/>
          <w:b/>
          <w:i/>
          <w:iCs/>
          <w:color w:val="003399"/>
          <w:sz w:val="28"/>
          <w:szCs w:val="26"/>
          <w:lang w:val="uk-UA" w:eastAsia="uk-UA"/>
        </w:rPr>
      </w:pPr>
      <w:r w:rsidRPr="00151611">
        <w:rPr>
          <w:rStyle w:val="FontStyle11"/>
          <w:rFonts w:ascii="Times New Roman" w:hAnsi="Times New Roman" w:cs="Times New Roman"/>
          <w:b/>
          <w:color w:val="003399"/>
          <w:sz w:val="28"/>
          <w:szCs w:val="26"/>
          <w:lang w:val="uk-UA" w:eastAsia="uk-UA"/>
        </w:rPr>
        <w:t xml:space="preserve">журналу </w:t>
      </w:r>
      <w:r w:rsidR="00F777DA" w:rsidRPr="00151611">
        <w:rPr>
          <w:rFonts w:ascii="Times New Roman" w:hAnsi="Times New Roman"/>
          <w:b/>
          <w:i/>
          <w:iCs/>
          <w:color w:val="003399"/>
          <w:sz w:val="28"/>
          <w:szCs w:val="26"/>
          <w:lang w:val="uk-UA" w:eastAsia="uk-UA"/>
        </w:rPr>
        <w:t>"</w:t>
      </w:r>
      <w:r w:rsidRPr="00151611">
        <w:rPr>
          <w:rFonts w:ascii="Times New Roman" w:hAnsi="Times New Roman"/>
          <w:b/>
          <w:i/>
          <w:iCs/>
          <w:color w:val="003399"/>
          <w:sz w:val="28"/>
          <w:szCs w:val="26"/>
          <w:lang w:val="en-US" w:eastAsia="uk-UA"/>
        </w:rPr>
        <w:t>Politicus</w:t>
      </w:r>
      <w:r w:rsidRPr="00151611">
        <w:rPr>
          <w:rFonts w:ascii="Times New Roman" w:hAnsi="Times New Roman"/>
          <w:b/>
          <w:i/>
          <w:iCs/>
          <w:color w:val="003399"/>
          <w:sz w:val="28"/>
          <w:szCs w:val="26"/>
          <w:lang w:val="uk-UA" w:eastAsia="uk-UA"/>
        </w:rPr>
        <w:t>"</w:t>
      </w:r>
    </w:p>
    <w:p w:rsidR="00E206EE" w:rsidRPr="00477667" w:rsidRDefault="00E206EE" w:rsidP="00151611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b/>
          <w:color w:val="003399"/>
          <w:sz w:val="28"/>
          <w:szCs w:val="26"/>
          <w:lang w:val="uk-UA" w:eastAsia="uk-UA"/>
        </w:rPr>
      </w:pPr>
    </w:p>
    <w:p w:rsidR="00DB47F2" w:rsidRPr="00151611" w:rsidRDefault="00DB47F2" w:rsidP="00151611">
      <w:pPr>
        <w:pStyle w:val="Style2"/>
        <w:widowControl/>
        <w:spacing w:line="276" w:lineRule="auto"/>
        <w:rPr>
          <w:rStyle w:val="FontStyle14"/>
          <w:sz w:val="26"/>
          <w:szCs w:val="26"/>
          <w:lang w:val="uk-UA" w:eastAsia="uk-UA"/>
        </w:rPr>
      </w:pPr>
      <w:r w:rsidRPr="00DB47F2">
        <w:rPr>
          <w:rStyle w:val="FontStyle14"/>
          <w:sz w:val="26"/>
          <w:szCs w:val="26"/>
          <w:lang w:val="uk-UA" w:eastAsia="uk-UA"/>
        </w:rPr>
        <w:t>У нау</w:t>
      </w:r>
      <w:r w:rsidR="00375848">
        <w:rPr>
          <w:rStyle w:val="FontStyle14"/>
          <w:sz w:val="26"/>
          <w:szCs w:val="26"/>
          <w:lang w:val="uk-UA" w:eastAsia="uk-UA"/>
        </w:rPr>
        <w:t>ковому журналі «Politicus» публіку</w:t>
      </w:r>
      <w:r w:rsidRPr="00DB47F2">
        <w:rPr>
          <w:rStyle w:val="FontStyle14"/>
          <w:sz w:val="26"/>
          <w:szCs w:val="26"/>
          <w:lang w:val="uk-UA" w:eastAsia="uk-UA"/>
        </w:rPr>
        <w:t>ються статті з питань теорії та історії політичної науки, політичних інститутів та процесів, політичної культури та ідеології, етнополітології та етнодержавознавства, а також з інших галузей політичної науки, які написані українською, англійською, німецькою або польською мовами.</w:t>
      </w:r>
    </w:p>
    <w:p w:rsidR="003E3D53" w:rsidRDefault="003E3D53" w:rsidP="00151611">
      <w:pPr>
        <w:pStyle w:val="Style2"/>
        <w:widowControl/>
        <w:spacing w:line="276" w:lineRule="auto"/>
        <w:rPr>
          <w:rStyle w:val="FontStyle14"/>
          <w:sz w:val="26"/>
          <w:szCs w:val="26"/>
          <w:lang w:val="uk-UA" w:eastAsia="uk-UA"/>
        </w:rPr>
      </w:pPr>
    </w:p>
    <w:p w:rsidR="000E0175" w:rsidRDefault="000E0175" w:rsidP="00151611">
      <w:pPr>
        <w:pStyle w:val="Style2"/>
        <w:widowControl/>
        <w:spacing w:line="276" w:lineRule="auto"/>
        <w:rPr>
          <w:rStyle w:val="FontStyle14"/>
          <w:sz w:val="26"/>
          <w:szCs w:val="26"/>
          <w:lang w:val="uk-UA" w:eastAsia="uk-UA"/>
        </w:rPr>
      </w:pPr>
      <w:r w:rsidRPr="000E0175">
        <w:rPr>
          <w:rStyle w:val="FontStyle14"/>
          <w:sz w:val="26"/>
          <w:szCs w:val="26"/>
          <w:lang w:val="uk-UA" w:eastAsia="uk-UA"/>
        </w:rPr>
        <w:t>Науковий журнал «Politicus» внесений до Переліку наукових фахових видань України (</w:t>
      </w:r>
      <w:r w:rsidRPr="000E0175">
        <w:rPr>
          <w:rStyle w:val="FontStyle14"/>
          <w:b/>
          <w:sz w:val="26"/>
          <w:szCs w:val="26"/>
          <w:lang w:val="uk-UA" w:eastAsia="uk-UA"/>
        </w:rPr>
        <w:t>категорія «Б»</w:t>
      </w:r>
      <w:r w:rsidRPr="000E0175">
        <w:rPr>
          <w:rStyle w:val="FontStyle14"/>
          <w:sz w:val="26"/>
          <w:szCs w:val="26"/>
          <w:lang w:val="uk-UA" w:eastAsia="uk-UA"/>
        </w:rPr>
        <w:t xml:space="preserve">) з політичних наук (спеціальність: 052 «Політологія») відповідно до </w:t>
      </w:r>
      <w:hyperlink r:id="rId10" w:history="1">
        <w:r w:rsidRPr="000E0175">
          <w:rPr>
            <w:rStyle w:val="a9"/>
            <w:rFonts w:ascii="Times New Roman" w:hAnsi="Times New Roman"/>
            <w:sz w:val="26"/>
            <w:szCs w:val="26"/>
            <w:lang w:val="uk-UA" w:eastAsia="uk-UA"/>
          </w:rPr>
          <w:t>Наказу МОН України від 17.03.2020 № 409</w:t>
        </w:r>
      </w:hyperlink>
      <w:r w:rsidRPr="000E0175">
        <w:rPr>
          <w:rStyle w:val="FontStyle14"/>
          <w:sz w:val="26"/>
          <w:szCs w:val="26"/>
          <w:lang w:val="uk-UA" w:eastAsia="uk-UA"/>
        </w:rPr>
        <w:t xml:space="preserve"> (Додаток 1).</w:t>
      </w:r>
    </w:p>
    <w:p w:rsidR="000E0175" w:rsidRPr="00477667" w:rsidRDefault="000E0175" w:rsidP="00151611">
      <w:pPr>
        <w:pStyle w:val="Style2"/>
        <w:widowControl/>
        <w:spacing w:line="276" w:lineRule="auto"/>
        <w:rPr>
          <w:rStyle w:val="FontStyle14"/>
          <w:sz w:val="20"/>
          <w:szCs w:val="26"/>
          <w:lang w:val="uk-UA" w:eastAsia="uk-UA"/>
        </w:rPr>
      </w:pPr>
    </w:p>
    <w:p w:rsidR="00BC5964" w:rsidRDefault="00CB3501" w:rsidP="00151611">
      <w:pPr>
        <w:pStyle w:val="Style2"/>
        <w:widowControl/>
        <w:spacing w:line="276" w:lineRule="auto"/>
        <w:rPr>
          <w:rStyle w:val="FontStyle14"/>
          <w:b/>
          <w:sz w:val="26"/>
          <w:szCs w:val="26"/>
          <w:lang w:val="uk-UA" w:eastAsia="uk-UA"/>
        </w:rPr>
      </w:pPr>
      <w:r w:rsidRPr="00CB3501">
        <w:rPr>
          <w:rStyle w:val="FontStyle14"/>
          <w:sz w:val="26"/>
          <w:szCs w:val="26"/>
          <w:lang w:val="uk-UA" w:eastAsia="uk-UA"/>
        </w:rPr>
        <w:t xml:space="preserve">Журнал включено до міжнародної наукометричної бази </w:t>
      </w:r>
      <w:r w:rsidRPr="00CB3501">
        <w:rPr>
          <w:rStyle w:val="FontStyle14"/>
          <w:b/>
          <w:sz w:val="26"/>
          <w:szCs w:val="26"/>
          <w:lang w:val="uk-UA" w:eastAsia="uk-UA"/>
        </w:rPr>
        <w:t>Index Copernicus International (Республіка Польща).</w:t>
      </w:r>
    </w:p>
    <w:p w:rsidR="001404C6" w:rsidRPr="001404C6" w:rsidRDefault="001404C6" w:rsidP="00151611">
      <w:pPr>
        <w:pStyle w:val="Style2"/>
        <w:widowControl/>
        <w:spacing w:line="276" w:lineRule="auto"/>
        <w:rPr>
          <w:rStyle w:val="FontStyle14"/>
          <w:sz w:val="26"/>
          <w:szCs w:val="26"/>
          <w:lang w:val="uk-UA" w:eastAsia="uk-UA"/>
        </w:rPr>
      </w:pPr>
      <w:r>
        <w:rPr>
          <w:rStyle w:val="FontStyle14"/>
          <w:sz w:val="26"/>
          <w:szCs w:val="26"/>
          <w:lang w:val="uk-UA" w:eastAsia="uk-UA"/>
        </w:rPr>
        <w:t xml:space="preserve">Редакція журналу здійснює </w:t>
      </w:r>
      <w:r w:rsidRPr="001404C6">
        <w:rPr>
          <w:rStyle w:val="FontStyle14"/>
          <w:sz w:val="26"/>
          <w:szCs w:val="26"/>
          <w:lang w:val="uk-UA" w:eastAsia="uk-UA"/>
        </w:rPr>
        <w:t xml:space="preserve">отримання та реєстрацію </w:t>
      </w:r>
      <w:r w:rsidRPr="005302DA">
        <w:rPr>
          <w:rStyle w:val="FontStyle14"/>
          <w:b/>
          <w:sz w:val="26"/>
          <w:szCs w:val="26"/>
          <w:lang w:val="uk-UA" w:eastAsia="uk-UA"/>
        </w:rPr>
        <w:t>DOI</w:t>
      </w:r>
      <w:r w:rsidRPr="001404C6">
        <w:rPr>
          <w:rStyle w:val="FontStyle14"/>
          <w:sz w:val="26"/>
          <w:szCs w:val="26"/>
          <w:lang w:val="uk-UA" w:eastAsia="uk-UA"/>
        </w:rPr>
        <w:t xml:space="preserve"> для статей</w:t>
      </w:r>
      <w:r>
        <w:rPr>
          <w:rStyle w:val="FontStyle14"/>
          <w:sz w:val="26"/>
          <w:szCs w:val="26"/>
          <w:lang w:val="uk-UA" w:eastAsia="uk-UA"/>
        </w:rPr>
        <w:t>.</w:t>
      </w:r>
    </w:p>
    <w:p w:rsidR="00DB47F2" w:rsidRPr="00477667" w:rsidRDefault="00DB47F2" w:rsidP="00636B08">
      <w:pPr>
        <w:pStyle w:val="Style2"/>
        <w:widowControl/>
        <w:spacing w:line="276" w:lineRule="auto"/>
        <w:ind w:firstLine="0"/>
        <w:rPr>
          <w:rStyle w:val="FontStyle14"/>
          <w:b/>
          <w:sz w:val="20"/>
          <w:szCs w:val="26"/>
          <w:lang w:val="uk-UA" w:eastAsia="uk-UA"/>
        </w:rPr>
      </w:pPr>
    </w:p>
    <w:p w:rsidR="001404C6" w:rsidRPr="00151611" w:rsidRDefault="001404C6" w:rsidP="001404C6">
      <w:pPr>
        <w:pStyle w:val="Style2"/>
        <w:widowControl/>
        <w:spacing w:line="276" w:lineRule="auto"/>
        <w:ind w:firstLine="0"/>
        <w:jc w:val="center"/>
        <w:rPr>
          <w:rStyle w:val="FontStyle14"/>
          <w:b/>
          <w:caps/>
          <w:color w:val="003399"/>
          <w:sz w:val="26"/>
          <w:szCs w:val="26"/>
          <w:lang w:val="uk-UA" w:eastAsia="uk-UA"/>
        </w:rPr>
      </w:pPr>
      <w:r w:rsidRPr="00151611">
        <w:rPr>
          <w:rStyle w:val="FontStyle14"/>
          <w:b/>
          <w:caps/>
          <w:color w:val="003399"/>
          <w:sz w:val="26"/>
          <w:szCs w:val="26"/>
          <w:lang w:val="uk-UA" w:eastAsia="uk-UA"/>
        </w:rPr>
        <w:t>Секції журналу</w:t>
      </w:r>
    </w:p>
    <w:p w:rsidR="001404C6" w:rsidRPr="00151611" w:rsidRDefault="001404C6" w:rsidP="001404C6">
      <w:pPr>
        <w:pStyle w:val="Style2"/>
        <w:widowControl/>
        <w:spacing w:line="276" w:lineRule="auto"/>
        <w:rPr>
          <w:rStyle w:val="FontStyle14"/>
          <w:caps/>
          <w:sz w:val="26"/>
          <w:szCs w:val="26"/>
          <w:lang w:val="uk-UA" w:eastAsia="uk-UA"/>
        </w:rPr>
      </w:pPr>
      <w:r w:rsidRPr="00151611">
        <w:rPr>
          <w:rStyle w:val="FontStyle14"/>
          <w:caps/>
          <w:sz w:val="26"/>
          <w:szCs w:val="26"/>
          <w:lang w:val="uk-UA" w:eastAsia="uk-UA"/>
        </w:rPr>
        <w:t>1</w:t>
      </w:r>
      <w:r w:rsidRPr="00151611">
        <w:rPr>
          <w:rStyle w:val="FontStyle14"/>
          <w:sz w:val="26"/>
          <w:szCs w:val="26"/>
          <w:lang w:val="uk-UA" w:eastAsia="uk-UA"/>
        </w:rPr>
        <w:t>. Теорія та історія політичної науки;</w:t>
      </w:r>
    </w:p>
    <w:p w:rsidR="001404C6" w:rsidRPr="00151611" w:rsidRDefault="001404C6" w:rsidP="001404C6">
      <w:pPr>
        <w:pStyle w:val="Style2"/>
        <w:widowControl/>
        <w:spacing w:line="276" w:lineRule="auto"/>
        <w:rPr>
          <w:rStyle w:val="FontStyle14"/>
          <w:caps/>
          <w:sz w:val="26"/>
          <w:szCs w:val="26"/>
          <w:lang w:val="uk-UA" w:eastAsia="uk-UA"/>
        </w:rPr>
      </w:pPr>
      <w:r w:rsidRPr="00151611">
        <w:rPr>
          <w:rStyle w:val="FontStyle14"/>
          <w:sz w:val="26"/>
          <w:szCs w:val="26"/>
          <w:lang w:val="uk-UA" w:eastAsia="uk-UA"/>
        </w:rPr>
        <w:t>2. Політичні інститути та процеси;</w:t>
      </w:r>
    </w:p>
    <w:p w:rsidR="001404C6" w:rsidRPr="00151611" w:rsidRDefault="001404C6" w:rsidP="001404C6">
      <w:pPr>
        <w:pStyle w:val="Style2"/>
        <w:widowControl/>
        <w:spacing w:line="276" w:lineRule="auto"/>
        <w:rPr>
          <w:rStyle w:val="FontStyle14"/>
          <w:caps/>
          <w:sz w:val="26"/>
          <w:szCs w:val="26"/>
          <w:lang w:val="uk-UA" w:eastAsia="uk-UA"/>
        </w:rPr>
      </w:pPr>
      <w:r w:rsidRPr="00151611">
        <w:rPr>
          <w:rStyle w:val="FontStyle14"/>
          <w:sz w:val="26"/>
          <w:szCs w:val="26"/>
          <w:lang w:val="uk-UA" w:eastAsia="uk-UA"/>
        </w:rPr>
        <w:t>3. Політична культура та ідеологія;</w:t>
      </w:r>
    </w:p>
    <w:p w:rsidR="001404C6" w:rsidRPr="00151611" w:rsidRDefault="001404C6" w:rsidP="001404C6">
      <w:pPr>
        <w:pStyle w:val="Style2"/>
        <w:widowControl/>
        <w:spacing w:line="276" w:lineRule="auto"/>
        <w:rPr>
          <w:rStyle w:val="FontStyle14"/>
          <w:caps/>
          <w:sz w:val="26"/>
          <w:szCs w:val="26"/>
          <w:lang w:val="uk-UA" w:eastAsia="uk-UA"/>
        </w:rPr>
      </w:pPr>
      <w:r w:rsidRPr="00151611">
        <w:rPr>
          <w:rStyle w:val="FontStyle14"/>
          <w:sz w:val="26"/>
          <w:szCs w:val="26"/>
          <w:lang w:val="uk-UA" w:eastAsia="uk-UA"/>
        </w:rPr>
        <w:t>4. Політичні проблеми міжнародних систем та глобального розвитку;</w:t>
      </w:r>
    </w:p>
    <w:p w:rsidR="001404C6" w:rsidRDefault="001404C6" w:rsidP="001404C6">
      <w:pPr>
        <w:pStyle w:val="Style2"/>
        <w:widowControl/>
        <w:spacing w:line="276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151611">
        <w:rPr>
          <w:rStyle w:val="FontStyle14"/>
          <w:sz w:val="26"/>
          <w:szCs w:val="26"/>
          <w:lang w:val="uk-UA" w:eastAsia="uk-UA"/>
        </w:rPr>
        <w:t>5. Етнополітологія та етнодержавознавство.</w:t>
      </w:r>
    </w:p>
    <w:p w:rsidR="002603F8" w:rsidRPr="00477667" w:rsidRDefault="002603F8" w:rsidP="00477667">
      <w:pPr>
        <w:pStyle w:val="Style2"/>
        <w:widowControl/>
        <w:spacing w:line="276" w:lineRule="auto"/>
        <w:ind w:firstLine="0"/>
        <w:rPr>
          <w:rStyle w:val="FontStyle14"/>
          <w:sz w:val="20"/>
          <w:szCs w:val="26"/>
          <w:lang w:val="uk-UA" w:eastAsia="uk-UA"/>
        </w:rPr>
      </w:pPr>
    </w:p>
    <w:p w:rsidR="00572518" w:rsidRPr="00151611" w:rsidRDefault="00572518" w:rsidP="00151611">
      <w:pPr>
        <w:pStyle w:val="Style2"/>
        <w:widowControl/>
        <w:spacing w:line="276" w:lineRule="auto"/>
        <w:ind w:left="2694" w:firstLine="0"/>
        <w:jc w:val="right"/>
        <w:rPr>
          <w:rStyle w:val="FontStyle14"/>
          <w:b/>
          <w:sz w:val="26"/>
          <w:szCs w:val="26"/>
          <w:lang w:val="uk-UA" w:eastAsia="uk-UA"/>
        </w:rPr>
      </w:pPr>
      <w:r w:rsidRPr="00151611">
        <w:rPr>
          <w:rStyle w:val="FontStyle14"/>
          <w:b/>
          <w:sz w:val="26"/>
          <w:szCs w:val="26"/>
          <w:lang w:val="uk-UA" w:eastAsia="uk-UA"/>
        </w:rPr>
        <w:t xml:space="preserve">До </w:t>
      </w:r>
      <w:r w:rsidR="00612F41">
        <w:rPr>
          <w:rStyle w:val="FontStyle14"/>
          <w:b/>
          <w:sz w:val="26"/>
          <w:szCs w:val="26"/>
          <w:lang w:val="uk-UA" w:eastAsia="uk-UA"/>
        </w:rPr>
        <w:t>27</w:t>
      </w:r>
      <w:r w:rsidR="000E0175" w:rsidRPr="000E0175">
        <w:rPr>
          <w:rStyle w:val="FontStyle14"/>
          <w:b/>
          <w:sz w:val="26"/>
          <w:szCs w:val="26"/>
          <w:lang w:val="uk-UA" w:eastAsia="uk-UA"/>
        </w:rPr>
        <w:t xml:space="preserve"> </w:t>
      </w:r>
      <w:r w:rsidR="00612F41">
        <w:rPr>
          <w:rStyle w:val="FontStyle14"/>
          <w:b/>
          <w:sz w:val="26"/>
          <w:szCs w:val="26"/>
          <w:lang w:val="uk-UA" w:eastAsia="uk-UA"/>
        </w:rPr>
        <w:t>грудня</w:t>
      </w:r>
      <w:r w:rsidR="000E0175">
        <w:rPr>
          <w:rStyle w:val="FontStyle14"/>
          <w:b/>
          <w:sz w:val="26"/>
          <w:szCs w:val="26"/>
          <w:lang w:val="uk-UA" w:eastAsia="uk-UA"/>
        </w:rPr>
        <w:t xml:space="preserve"> </w:t>
      </w:r>
      <w:r w:rsidRPr="00151611">
        <w:rPr>
          <w:rStyle w:val="FontStyle14"/>
          <w:b/>
          <w:sz w:val="26"/>
          <w:szCs w:val="26"/>
          <w:lang w:val="uk-UA" w:eastAsia="uk-UA"/>
        </w:rPr>
        <w:t>20</w:t>
      </w:r>
      <w:r w:rsidR="006353FB">
        <w:rPr>
          <w:rStyle w:val="FontStyle14"/>
          <w:b/>
          <w:sz w:val="26"/>
          <w:szCs w:val="26"/>
          <w:lang w:val="uk-UA" w:eastAsia="uk-UA"/>
        </w:rPr>
        <w:t>22</w:t>
      </w:r>
      <w:r w:rsidRPr="00151611">
        <w:rPr>
          <w:rStyle w:val="FontStyle14"/>
          <w:b/>
          <w:sz w:val="26"/>
          <w:szCs w:val="26"/>
          <w:lang w:val="uk-UA" w:eastAsia="uk-UA"/>
        </w:rPr>
        <w:t xml:space="preserve"> року</w:t>
      </w:r>
      <w:r w:rsidR="00A51721">
        <w:rPr>
          <w:rStyle w:val="FontStyle14"/>
          <w:b/>
          <w:sz w:val="26"/>
          <w:szCs w:val="26"/>
          <w:lang w:val="uk-UA" w:eastAsia="uk-UA"/>
        </w:rPr>
        <w:t xml:space="preserve"> включно</w:t>
      </w:r>
      <w:r w:rsidRPr="00151611">
        <w:rPr>
          <w:rStyle w:val="FontStyle14"/>
          <w:b/>
          <w:sz w:val="26"/>
          <w:szCs w:val="26"/>
          <w:lang w:val="uk-UA" w:eastAsia="uk-UA"/>
        </w:rPr>
        <w:t xml:space="preserve"> приймаються</w:t>
      </w:r>
    </w:p>
    <w:p w:rsidR="00572518" w:rsidRDefault="00572518" w:rsidP="00151611">
      <w:pPr>
        <w:pStyle w:val="Style2"/>
        <w:widowControl/>
        <w:spacing w:line="276" w:lineRule="auto"/>
        <w:ind w:left="2694" w:firstLine="0"/>
        <w:jc w:val="right"/>
        <w:rPr>
          <w:rStyle w:val="FontStyle14"/>
          <w:b/>
          <w:sz w:val="26"/>
          <w:szCs w:val="26"/>
          <w:lang w:val="uk-UA" w:eastAsia="uk-UA"/>
        </w:rPr>
      </w:pPr>
      <w:r w:rsidRPr="00151611">
        <w:rPr>
          <w:rStyle w:val="FontStyle14"/>
          <w:b/>
          <w:sz w:val="26"/>
          <w:szCs w:val="26"/>
          <w:lang w:val="uk-UA" w:eastAsia="uk-UA"/>
        </w:rPr>
        <w:t xml:space="preserve">статті </w:t>
      </w:r>
      <w:r w:rsidR="0041439B">
        <w:rPr>
          <w:rStyle w:val="FontStyle14"/>
          <w:b/>
          <w:sz w:val="26"/>
          <w:szCs w:val="26"/>
          <w:lang w:val="uk-UA" w:eastAsia="uk-UA"/>
        </w:rPr>
        <w:t>до</w:t>
      </w:r>
      <w:r w:rsidRPr="00151611">
        <w:rPr>
          <w:rStyle w:val="FontStyle14"/>
          <w:b/>
          <w:sz w:val="26"/>
          <w:szCs w:val="26"/>
          <w:lang w:val="uk-UA" w:eastAsia="uk-UA"/>
        </w:rPr>
        <w:t xml:space="preserve"> № </w:t>
      </w:r>
      <w:r w:rsidR="00612F41">
        <w:rPr>
          <w:rStyle w:val="FontStyle14"/>
          <w:b/>
          <w:sz w:val="26"/>
          <w:szCs w:val="26"/>
          <w:lang w:val="uk-UA" w:eastAsia="uk-UA"/>
        </w:rPr>
        <w:t xml:space="preserve">6 </w:t>
      </w:r>
      <w:r w:rsidR="002B6ED8" w:rsidRPr="00151611">
        <w:rPr>
          <w:rFonts w:ascii="Times New Roman" w:hAnsi="Times New Roman"/>
          <w:b/>
          <w:sz w:val="26"/>
          <w:szCs w:val="26"/>
          <w:lang w:val="uk-UA" w:eastAsia="uk-UA"/>
        </w:rPr>
        <w:t xml:space="preserve">наукового журналу «Politicus» </w:t>
      </w:r>
      <w:r w:rsidR="005A0461" w:rsidRPr="00151611">
        <w:rPr>
          <w:rStyle w:val="FontStyle14"/>
          <w:b/>
          <w:sz w:val="26"/>
          <w:szCs w:val="26"/>
          <w:lang w:val="uk-UA" w:eastAsia="uk-UA"/>
        </w:rPr>
        <w:t>за 20</w:t>
      </w:r>
      <w:r w:rsidR="006353FB">
        <w:rPr>
          <w:rStyle w:val="FontStyle14"/>
          <w:b/>
          <w:sz w:val="26"/>
          <w:szCs w:val="26"/>
          <w:lang w:val="uk-UA" w:eastAsia="uk-UA"/>
        </w:rPr>
        <w:t>22</w:t>
      </w:r>
      <w:r w:rsidR="005A0461" w:rsidRPr="00151611">
        <w:rPr>
          <w:rStyle w:val="FontStyle14"/>
          <w:b/>
          <w:sz w:val="26"/>
          <w:szCs w:val="26"/>
          <w:lang w:val="uk-UA" w:eastAsia="uk-UA"/>
        </w:rPr>
        <w:t xml:space="preserve"> рік</w:t>
      </w:r>
    </w:p>
    <w:p w:rsidR="00477667" w:rsidRDefault="00477667" w:rsidP="00B90631">
      <w:pPr>
        <w:pStyle w:val="Style2"/>
        <w:widowControl/>
        <w:spacing w:line="276" w:lineRule="auto"/>
        <w:ind w:firstLine="0"/>
        <w:jc w:val="center"/>
        <w:rPr>
          <w:rStyle w:val="FontStyle14"/>
          <w:b/>
          <w:sz w:val="26"/>
          <w:szCs w:val="26"/>
          <w:lang w:val="uk-UA" w:eastAsia="uk-UA"/>
        </w:rPr>
      </w:pPr>
    </w:p>
    <w:p w:rsidR="00B90631" w:rsidRDefault="00FF0FD5" w:rsidP="00B90631">
      <w:pPr>
        <w:pStyle w:val="Style2"/>
        <w:widowControl/>
        <w:spacing w:line="276" w:lineRule="auto"/>
        <w:ind w:firstLine="0"/>
        <w:jc w:val="center"/>
        <w:rPr>
          <w:rStyle w:val="FontStyle14"/>
          <w:b/>
          <w:caps/>
          <w:color w:val="003399"/>
          <w:sz w:val="26"/>
          <w:szCs w:val="26"/>
          <w:lang w:val="uk-UA" w:eastAsia="uk-UA"/>
        </w:rPr>
      </w:pPr>
      <w:r>
        <w:rPr>
          <w:rStyle w:val="FontStyle14"/>
          <w:b/>
          <w:caps/>
          <w:color w:val="003399"/>
          <w:sz w:val="26"/>
          <w:szCs w:val="26"/>
          <w:lang w:val="uk-UA" w:eastAsia="uk-UA"/>
        </w:rPr>
        <w:t>Порядок подання матеріалів</w:t>
      </w:r>
    </w:p>
    <w:p w:rsidR="000E0175" w:rsidRPr="00151611" w:rsidRDefault="000E0175" w:rsidP="00B90631">
      <w:pPr>
        <w:pStyle w:val="Style2"/>
        <w:widowControl/>
        <w:spacing w:line="276" w:lineRule="auto"/>
        <w:ind w:firstLine="0"/>
        <w:jc w:val="center"/>
        <w:rPr>
          <w:rStyle w:val="FontStyle14"/>
          <w:b/>
          <w:caps/>
          <w:color w:val="003399"/>
          <w:sz w:val="26"/>
          <w:szCs w:val="26"/>
          <w:lang w:val="uk-UA" w:eastAsia="uk-UA"/>
        </w:rPr>
      </w:pPr>
    </w:p>
    <w:p w:rsidR="00B90631" w:rsidRPr="00151611" w:rsidRDefault="00B90631" w:rsidP="00B90631">
      <w:pPr>
        <w:pStyle w:val="Style2"/>
        <w:widowControl/>
        <w:spacing w:line="276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151611">
        <w:rPr>
          <w:rStyle w:val="FontStyle14"/>
          <w:sz w:val="26"/>
          <w:szCs w:val="26"/>
          <w:lang w:val="uk-UA" w:eastAsia="uk-UA"/>
        </w:rPr>
        <w:t>Для опублікування статті</w:t>
      </w:r>
      <w:r w:rsidRPr="00151611">
        <w:rPr>
          <w:rStyle w:val="FontStyle14"/>
          <w:sz w:val="26"/>
          <w:szCs w:val="26"/>
          <w:lang w:eastAsia="uk-UA"/>
        </w:rPr>
        <w:t xml:space="preserve"> у</w:t>
      </w:r>
      <w:r w:rsidRPr="00151611">
        <w:rPr>
          <w:rStyle w:val="FontStyle14"/>
          <w:sz w:val="26"/>
          <w:szCs w:val="26"/>
          <w:lang w:val="uk-UA" w:eastAsia="uk-UA"/>
        </w:rPr>
        <w:t xml:space="preserve"> науковому журналі «Politicus» </w:t>
      </w:r>
      <w:r w:rsidRPr="00622501">
        <w:rPr>
          <w:rStyle w:val="FontStyle14"/>
          <w:b/>
          <w:sz w:val="26"/>
          <w:szCs w:val="26"/>
          <w:lang w:val="uk-UA" w:eastAsia="uk-UA"/>
        </w:rPr>
        <w:t xml:space="preserve">№ </w:t>
      </w:r>
      <w:r w:rsidR="00612F41">
        <w:rPr>
          <w:rStyle w:val="FontStyle14"/>
          <w:b/>
          <w:sz w:val="26"/>
          <w:szCs w:val="26"/>
          <w:lang w:val="uk-UA" w:eastAsia="uk-UA"/>
        </w:rPr>
        <w:t>6</w:t>
      </w:r>
      <w:r w:rsidRPr="00151611">
        <w:rPr>
          <w:rStyle w:val="FontStyle14"/>
          <w:sz w:val="26"/>
          <w:szCs w:val="26"/>
          <w:lang w:val="uk-UA" w:eastAsia="uk-UA"/>
        </w:rPr>
        <w:t xml:space="preserve"> за 20</w:t>
      </w:r>
      <w:r w:rsidR="006353FB">
        <w:rPr>
          <w:rStyle w:val="FontStyle14"/>
          <w:sz w:val="26"/>
          <w:szCs w:val="26"/>
          <w:lang w:val="uk-UA" w:eastAsia="uk-UA"/>
        </w:rPr>
        <w:t>22</w:t>
      </w:r>
      <w:r w:rsidRPr="00151611">
        <w:rPr>
          <w:rStyle w:val="FontStyle14"/>
          <w:sz w:val="26"/>
          <w:szCs w:val="26"/>
          <w:lang w:val="uk-UA" w:eastAsia="uk-UA"/>
        </w:rPr>
        <w:t xml:space="preserve"> рік необхідно </w:t>
      </w:r>
      <w:r w:rsidRPr="00151611">
        <w:rPr>
          <w:rFonts w:ascii="Times New Roman" w:hAnsi="Times New Roman"/>
          <w:sz w:val="26"/>
          <w:szCs w:val="26"/>
          <w:lang w:val="uk-UA" w:eastAsia="uk-UA"/>
        </w:rPr>
        <w:t xml:space="preserve">до </w:t>
      </w:r>
      <w:r w:rsidR="00612F41">
        <w:rPr>
          <w:rFonts w:ascii="Times New Roman" w:hAnsi="Times New Roman"/>
          <w:b/>
          <w:sz w:val="26"/>
          <w:szCs w:val="26"/>
          <w:lang w:val="uk-UA" w:eastAsia="uk-UA"/>
        </w:rPr>
        <w:t>27</w:t>
      </w:r>
      <w:r w:rsidR="00B479AD">
        <w:rPr>
          <w:rStyle w:val="FontStyle14"/>
          <w:b/>
          <w:sz w:val="26"/>
          <w:szCs w:val="26"/>
          <w:lang w:val="uk-UA" w:eastAsia="uk-UA"/>
        </w:rPr>
        <w:t xml:space="preserve"> </w:t>
      </w:r>
      <w:r w:rsidR="00612F41">
        <w:rPr>
          <w:rStyle w:val="FontStyle14"/>
          <w:b/>
          <w:sz w:val="26"/>
          <w:szCs w:val="26"/>
          <w:lang w:val="uk-UA" w:eastAsia="uk-UA"/>
        </w:rPr>
        <w:t>грудня</w:t>
      </w:r>
      <w:r w:rsidR="004437DD" w:rsidRPr="004437DD">
        <w:rPr>
          <w:rStyle w:val="FontStyle14"/>
          <w:b/>
          <w:sz w:val="26"/>
          <w:szCs w:val="26"/>
          <w:lang w:val="uk-UA" w:eastAsia="uk-UA"/>
        </w:rPr>
        <w:t xml:space="preserve"> </w:t>
      </w:r>
      <w:r w:rsidRPr="00151611">
        <w:rPr>
          <w:rFonts w:ascii="Times New Roman" w:hAnsi="Times New Roman"/>
          <w:b/>
          <w:sz w:val="26"/>
          <w:szCs w:val="26"/>
          <w:lang w:val="uk-UA" w:eastAsia="uk-UA"/>
        </w:rPr>
        <w:t>20</w:t>
      </w:r>
      <w:r w:rsidR="006353FB">
        <w:rPr>
          <w:rFonts w:ascii="Times New Roman" w:hAnsi="Times New Roman"/>
          <w:b/>
          <w:sz w:val="26"/>
          <w:szCs w:val="26"/>
          <w:lang w:val="uk-UA" w:eastAsia="uk-UA"/>
        </w:rPr>
        <w:t>22</w:t>
      </w:r>
      <w:r w:rsidRPr="00151611">
        <w:rPr>
          <w:rFonts w:ascii="Times New Roman" w:hAnsi="Times New Roman"/>
          <w:b/>
          <w:sz w:val="26"/>
          <w:szCs w:val="26"/>
          <w:lang w:val="uk-UA" w:eastAsia="uk-UA"/>
        </w:rPr>
        <w:t xml:space="preserve"> року</w:t>
      </w:r>
      <w:r w:rsidRPr="00151611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151611">
        <w:rPr>
          <w:rStyle w:val="FontStyle14"/>
          <w:sz w:val="26"/>
          <w:szCs w:val="26"/>
          <w:lang w:val="uk-UA" w:eastAsia="uk-UA"/>
        </w:rPr>
        <w:t xml:space="preserve">відправити на електронну пошту </w:t>
      </w:r>
      <w:hyperlink r:id="rId11" w:history="1">
        <w:r w:rsidRPr="00151611">
          <w:rPr>
            <w:rStyle w:val="a9"/>
            <w:rFonts w:ascii="Times New Roman" w:hAnsi="Times New Roman"/>
            <w:sz w:val="26"/>
            <w:szCs w:val="26"/>
            <w:lang w:val="uk-UA" w:eastAsia="uk-UA"/>
          </w:rPr>
          <w:t>editor@politicus.od.ua</w:t>
        </w:r>
      </w:hyperlink>
      <w:r w:rsidR="00044A48">
        <w:rPr>
          <w:rStyle w:val="FontStyle14"/>
          <w:sz w:val="26"/>
          <w:szCs w:val="26"/>
          <w:lang w:val="uk-UA" w:eastAsia="uk-UA"/>
        </w:rPr>
        <w:t xml:space="preserve"> так</w:t>
      </w:r>
      <w:r w:rsidRPr="00151611">
        <w:rPr>
          <w:rStyle w:val="FontStyle14"/>
          <w:sz w:val="26"/>
          <w:szCs w:val="26"/>
          <w:lang w:val="uk-UA" w:eastAsia="uk-UA"/>
        </w:rPr>
        <w:t>і матеріали:</w:t>
      </w:r>
    </w:p>
    <w:p w:rsidR="00B90631" w:rsidRPr="00151611" w:rsidRDefault="00B90631" w:rsidP="00B90631">
      <w:pPr>
        <w:pStyle w:val="Style2"/>
        <w:widowControl/>
        <w:spacing w:line="276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151611">
        <w:rPr>
          <w:rStyle w:val="FontStyle14"/>
          <w:sz w:val="26"/>
          <w:szCs w:val="26"/>
          <w:lang w:val="uk-UA" w:eastAsia="uk-UA"/>
        </w:rPr>
        <w:lastRenderedPageBreak/>
        <w:t>1. статтю;</w:t>
      </w:r>
    </w:p>
    <w:p w:rsidR="00B90631" w:rsidRPr="00B479AD" w:rsidRDefault="001E0642" w:rsidP="00477667">
      <w:pPr>
        <w:pStyle w:val="Style2"/>
        <w:widowControl/>
        <w:spacing w:line="276" w:lineRule="auto"/>
        <w:ind w:firstLine="284"/>
        <w:rPr>
          <w:rStyle w:val="a9"/>
          <w:rFonts w:ascii="Times New Roman" w:hAnsi="Times New Roman"/>
          <w:sz w:val="26"/>
          <w:szCs w:val="26"/>
          <w:lang w:val="uk-UA" w:eastAsia="uk-UA"/>
        </w:rPr>
      </w:pPr>
      <w:r>
        <w:rPr>
          <w:rStyle w:val="FontStyle14"/>
          <w:sz w:val="26"/>
          <w:szCs w:val="26"/>
          <w:lang w:val="uk-UA" w:eastAsia="uk-UA"/>
        </w:rPr>
        <w:t xml:space="preserve">2. </w:t>
      </w:r>
      <w:r w:rsidR="009D48AF">
        <w:rPr>
          <w:rFonts w:ascii="Times New Roman" w:hAnsi="Times New Roman"/>
          <w:sz w:val="26"/>
          <w:szCs w:val="26"/>
          <w:lang w:val="uk-UA" w:eastAsia="uk-UA"/>
        </w:rPr>
        <w:fldChar w:fldCharType="begin"/>
      </w:r>
      <w:r w:rsidR="00612F41">
        <w:rPr>
          <w:rFonts w:ascii="Times New Roman" w:hAnsi="Times New Roman"/>
          <w:sz w:val="26"/>
          <w:szCs w:val="26"/>
          <w:lang w:val="uk-UA" w:eastAsia="uk-UA"/>
        </w:rPr>
        <w:instrText>HYPERLINK "https://docs.google.com/forms/d/e/1FAIpQLSctB-xzpmTQJ1MLibjongi5-wQJYGq3_vpJZFfVk1Ep_9gQEQ/viewform"</w:instrText>
      </w:r>
      <w:r w:rsidR="00612F41">
        <w:rPr>
          <w:rFonts w:ascii="Times New Roman" w:hAnsi="Times New Roman"/>
          <w:sz w:val="26"/>
          <w:szCs w:val="26"/>
          <w:lang w:val="uk-UA" w:eastAsia="uk-UA"/>
        </w:rPr>
      </w:r>
      <w:r w:rsidR="009D48AF">
        <w:rPr>
          <w:rFonts w:ascii="Times New Roman" w:hAnsi="Times New Roman"/>
          <w:sz w:val="26"/>
          <w:szCs w:val="26"/>
          <w:lang w:val="uk-UA" w:eastAsia="uk-UA"/>
        </w:rPr>
        <w:fldChar w:fldCharType="separate"/>
      </w:r>
      <w:r w:rsidRPr="009D48AF">
        <w:rPr>
          <w:rStyle w:val="a9"/>
          <w:rFonts w:ascii="Times New Roman" w:hAnsi="Times New Roman"/>
          <w:sz w:val="26"/>
          <w:szCs w:val="26"/>
          <w:lang w:val="uk-UA" w:eastAsia="uk-UA"/>
        </w:rPr>
        <w:t>довідку про автора.</w:t>
      </w:r>
    </w:p>
    <w:p w:rsidR="00B90631" w:rsidRDefault="009D48AF" w:rsidP="00B90631">
      <w:pPr>
        <w:pStyle w:val="Style2"/>
        <w:widowControl/>
        <w:spacing w:line="276" w:lineRule="auto"/>
        <w:ind w:firstLine="284"/>
        <w:rPr>
          <w:rStyle w:val="FontStyle14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fldChar w:fldCharType="end"/>
      </w:r>
      <w:r w:rsidR="00B90631" w:rsidRPr="007A0FAA">
        <w:rPr>
          <w:rStyle w:val="FontStyle14"/>
          <w:sz w:val="26"/>
          <w:szCs w:val="26"/>
          <w:lang w:val="uk-UA" w:eastAsia="uk-UA"/>
        </w:rPr>
        <w:t>Редакція журналу здійснює внутрішнє рецензування статті</w:t>
      </w:r>
      <w:r w:rsidR="00D04360">
        <w:rPr>
          <w:rStyle w:val="FontStyle14"/>
          <w:sz w:val="26"/>
          <w:szCs w:val="26"/>
          <w:lang w:val="uk-UA" w:eastAsia="uk-UA"/>
        </w:rPr>
        <w:t xml:space="preserve"> </w:t>
      </w:r>
      <w:r w:rsidR="007D1258" w:rsidRPr="00D04360">
        <w:rPr>
          <w:rStyle w:val="FontStyle14"/>
          <w:sz w:val="26"/>
          <w:szCs w:val="26"/>
          <w:lang w:val="uk-UA" w:eastAsia="uk-UA"/>
        </w:rPr>
        <w:t>–</w:t>
      </w:r>
      <w:r w:rsidR="00D04360">
        <w:rPr>
          <w:rStyle w:val="FontStyle14"/>
          <w:sz w:val="26"/>
          <w:szCs w:val="26"/>
          <w:lang w:val="uk-UA" w:eastAsia="uk-UA"/>
        </w:rPr>
        <w:t xml:space="preserve"> р</w:t>
      </w:r>
      <w:r w:rsidR="00D04360" w:rsidRPr="00D04360">
        <w:rPr>
          <w:rStyle w:val="FontStyle14"/>
          <w:sz w:val="26"/>
          <w:szCs w:val="26"/>
          <w:lang w:val="uk-UA" w:eastAsia="uk-UA"/>
        </w:rPr>
        <w:t xml:space="preserve">озгляд статті одним із членів редакційної колегії (single-blind review – рецензент знає автора, але автор не знає рецензента). </w:t>
      </w:r>
      <w:r w:rsidR="00B90631" w:rsidRPr="00B90631">
        <w:rPr>
          <w:rStyle w:val="FontStyle14"/>
          <w:sz w:val="26"/>
          <w:szCs w:val="26"/>
          <w:lang w:val="uk-UA" w:eastAsia="uk-UA"/>
        </w:rPr>
        <w:t xml:space="preserve">На підставі проведеного рецензування автор може отримати одну з таких відповідей: </w:t>
      </w:r>
      <w:r w:rsidR="007D1258">
        <w:rPr>
          <w:rStyle w:val="FontStyle14"/>
          <w:sz w:val="26"/>
          <w:szCs w:val="26"/>
          <w:lang w:val="uk-UA" w:eastAsia="uk-UA"/>
        </w:rPr>
        <w:t>-</w:t>
      </w:r>
      <w:r w:rsidR="00375848">
        <w:rPr>
          <w:rStyle w:val="FontStyle14"/>
          <w:sz w:val="26"/>
          <w:szCs w:val="26"/>
          <w:lang w:val="uk-UA" w:eastAsia="uk-UA"/>
        </w:rPr>
        <w:t xml:space="preserve"> статтю прийнято до публікації</w:t>
      </w:r>
      <w:r w:rsidR="00B90631" w:rsidRPr="00B90631">
        <w:rPr>
          <w:rStyle w:val="FontStyle14"/>
          <w:sz w:val="26"/>
          <w:szCs w:val="26"/>
          <w:lang w:val="uk-UA" w:eastAsia="uk-UA"/>
        </w:rPr>
        <w:t xml:space="preserve">, </w:t>
      </w:r>
      <w:r w:rsidR="007D1258">
        <w:rPr>
          <w:rStyle w:val="FontStyle14"/>
          <w:sz w:val="26"/>
          <w:szCs w:val="26"/>
          <w:lang w:val="uk-UA" w:eastAsia="uk-UA"/>
        </w:rPr>
        <w:t>-</w:t>
      </w:r>
      <w:r w:rsidR="00B90631" w:rsidRPr="00B90631">
        <w:rPr>
          <w:rStyle w:val="FontStyle14"/>
          <w:sz w:val="26"/>
          <w:szCs w:val="26"/>
          <w:lang w:val="uk-UA" w:eastAsia="uk-UA"/>
        </w:rPr>
        <w:t xml:space="preserve"> </w:t>
      </w:r>
      <w:r w:rsidR="00B90631">
        <w:rPr>
          <w:rStyle w:val="FontStyle14"/>
          <w:sz w:val="26"/>
          <w:szCs w:val="26"/>
          <w:lang w:val="uk-UA" w:eastAsia="uk-UA"/>
        </w:rPr>
        <w:t>доопрацювати</w:t>
      </w:r>
      <w:r w:rsidR="00B90631" w:rsidRPr="00B90631">
        <w:rPr>
          <w:rStyle w:val="FontStyle14"/>
          <w:sz w:val="26"/>
          <w:szCs w:val="26"/>
          <w:lang w:val="uk-UA" w:eastAsia="uk-UA"/>
        </w:rPr>
        <w:t xml:space="preserve"> статтю, </w:t>
      </w:r>
      <w:r w:rsidR="007D1258">
        <w:rPr>
          <w:rStyle w:val="FontStyle14"/>
          <w:sz w:val="26"/>
          <w:szCs w:val="26"/>
          <w:lang w:val="uk-UA" w:eastAsia="uk-UA"/>
        </w:rPr>
        <w:t>-</w:t>
      </w:r>
      <w:r w:rsidR="00B90631" w:rsidRPr="00B90631">
        <w:rPr>
          <w:rStyle w:val="FontStyle14"/>
          <w:sz w:val="26"/>
          <w:szCs w:val="26"/>
          <w:lang w:val="uk-UA" w:eastAsia="uk-UA"/>
        </w:rPr>
        <w:t xml:space="preserve"> автору відмовлено в публікації.</w:t>
      </w:r>
    </w:p>
    <w:p w:rsidR="00477667" w:rsidRDefault="00477667" w:rsidP="00477667">
      <w:pPr>
        <w:pStyle w:val="Style2"/>
        <w:widowControl/>
        <w:spacing w:line="276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477667">
        <w:rPr>
          <w:rStyle w:val="FontStyle14"/>
          <w:sz w:val="26"/>
          <w:szCs w:val="26"/>
          <w:lang w:val="uk-UA" w:eastAsia="uk-UA"/>
        </w:rPr>
        <w:t>Статті у виданні перевірені на наявність плагіату за доп</w:t>
      </w:r>
      <w:r>
        <w:rPr>
          <w:rStyle w:val="FontStyle14"/>
          <w:sz w:val="26"/>
          <w:szCs w:val="26"/>
          <w:lang w:val="uk-UA" w:eastAsia="uk-UA"/>
        </w:rPr>
        <w:t xml:space="preserve">омогою програмного забезпечення </w:t>
      </w:r>
      <w:r w:rsidRPr="00477667">
        <w:rPr>
          <w:rStyle w:val="FontStyle14"/>
          <w:sz w:val="26"/>
          <w:szCs w:val="26"/>
          <w:lang w:val="uk-UA" w:eastAsia="uk-UA"/>
        </w:rPr>
        <w:t>StrikePlagiarism.com від польської компанії Plagiat.pl.</w:t>
      </w:r>
    </w:p>
    <w:p w:rsidR="00B90631" w:rsidRPr="00C057E7" w:rsidRDefault="00B90631" w:rsidP="00B90631">
      <w:pPr>
        <w:pStyle w:val="Style2"/>
        <w:widowControl/>
        <w:spacing w:line="276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B90631">
        <w:rPr>
          <w:rStyle w:val="FontStyle14"/>
          <w:sz w:val="26"/>
          <w:szCs w:val="26"/>
          <w:lang w:val="uk-UA" w:eastAsia="uk-UA"/>
        </w:rPr>
        <w:t xml:space="preserve">Оплата статті здійснюється тільки після офіційного підтвердження </w:t>
      </w:r>
      <w:r>
        <w:rPr>
          <w:rStyle w:val="FontStyle14"/>
          <w:sz w:val="26"/>
          <w:szCs w:val="26"/>
          <w:lang w:val="uk-UA" w:eastAsia="uk-UA"/>
        </w:rPr>
        <w:t xml:space="preserve">та надання реквізитів від редакції журналу (офіційний </w:t>
      </w:r>
      <w:r w:rsidRPr="00B90631">
        <w:rPr>
          <w:rStyle w:val="FontStyle14"/>
          <w:sz w:val="26"/>
          <w:szCs w:val="26"/>
          <w:lang w:val="uk-UA" w:eastAsia="uk-UA"/>
        </w:rPr>
        <w:t xml:space="preserve">e-mail: </w:t>
      </w:r>
      <w:hyperlink r:id="rId12" w:history="1">
        <w:r w:rsidRPr="00654535">
          <w:rPr>
            <w:rStyle w:val="a9"/>
            <w:rFonts w:ascii="Times New Roman" w:hAnsi="Times New Roman"/>
            <w:sz w:val="26"/>
            <w:szCs w:val="26"/>
            <w:lang w:val="uk-UA" w:eastAsia="uk-UA"/>
          </w:rPr>
          <w:t>editor@politicus.od.ua</w:t>
        </w:r>
      </w:hyperlink>
      <w:r>
        <w:rPr>
          <w:rStyle w:val="FontStyle14"/>
          <w:sz w:val="26"/>
          <w:szCs w:val="26"/>
          <w:lang w:val="uk-UA" w:eastAsia="uk-UA"/>
        </w:rPr>
        <w:t>)</w:t>
      </w:r>
      <w:r w:rsidR="000F3942" w:rsidRPr="00C057E7">
        <w:rPr>
          <w:rStyle w:val="FontStyle14"/>
          <w:sz w:val="26"/>
          <w:szCs w:val="26"/>
          <w:lang w:val="uk-UA" w:eastAsia="uk-UA"/>
        </w:rPr>
        <w:t>.</w:t>
      </w:r>
    </w:p>
    <w:p w:rsidR="00B90631" w:rsidRPr="00B479AD" w:rsidRDefault="00B90631" w:rsidP="00B90631">
      <w:pPr>
        <w:pStyle w:val="Style2"/>
        <w:widowControl/>
        <w:spacing w:line="276" w:lineRule="auto"/>
        <w:ind w:firstLine="284"/>
        <w:rPr>
          <w:rStyle w:val="FontStyle14"/>
          <w:sz w:val="10"/>
          <w:szCs w:val="26"/>
          <w:lang w:val="uk-UA" w:eastAsia="uk-UA"/>
        </w:rPr>
      </w:pPr>
    </w:p>
    <w:p w:rsidR="00B90631" w:rsidRDefault="00B90631" w:rsidP="00B90631">
      <w:pPr>
        <w:pStyle w:val="Style2"/>
        <w:widowControl/>
        <w:spacing w:line="276" w:lineRule="auto"/>
        <w:ind w:firstLine="284"/>
        <w:rPr>
          <w:rStyle w:val="FontStyle14"/>
          <w:sz w:val="26"/>
          <w:szCs w:val="26"/>
          <w:lang w:val="uk-UA" w:eastAsia="uk-UA"/>
        </w:rPr>
      </w:pPr>
      <w:r w:rsidRPr="00151611">
        <w:rPr>
          <w:rStyle w:val="FontStyle14"/>
          <w:sz w:val="26"/>
          <w:szCs w:val="26"/>
          <w:lang w:val="uk-UA" w:eastAsia="uk-UA"/>
        </w:rPr>
        <w:t xml:space="preserve">Матеріали, подані з порушенням вимог стандартів, не приймаються до редагування і публікації. Редакція зберігає право на редагування матеріалів, їхнє скорочення й уточнення найменування. Опубліковані матеріали виражають позицію автора, що може не збігатися з </w:t>
      </w:r>
      <w:r w:rsidRPr="00151611">
        <w:rPr>
          <w:rStyle w:val="FontStyle14"/>
          <w:sz w:val="26"/>
          <w:szCs w:val="26"/>
          <w:lang w:eastAsia="uk-UA"/>
        </w:rPr>
        <w:t xml:space="preserve">думкою </w:t>
      </w:r>
      <w:r w:rsidRPr="00151611">
        <w:rPr>
          <w:rStyle w:val="FontStyle14"/>
          <w:sz w:val="26"/>
          <w:szCs w:val="26"/>
          <w:lang w:val="uk-UA" w:eastAsia="uk-UA"/>
        </w:rPr>
        <w:t>редакції. За вірогідність фактів, статистичних даних і інших матеріалів відповідальність несе автор.</w:t>
      </w:r>
    </w:p>
    <w:p w:rsidR="00B973A3" w:rsidRPr="00B479AD" w:rsidRDefault="00B973A3" w:rsidP="00151611">
      <w:pPr>
        <w:pStyle w:val="Style2"/>
        <w:widowControl/>
        <w:spacing w:line="276" w:lineRule="auto"/>
        <w:rPr>
          <w:rStyle w:val="FontStyle14"/>
          <w:sz w:val="14"/>
          <w:szCs w:val="26"/>
          <w:lang w:val="uk-UA" w:eastAsia="uk-UA"/>
        </w:rPr>
      </w:pPr>
    </w:p>
    <w:p w:rsidR="00572518" w:rsidRDefault="00572518" w:rsidP="00151611">
      <w:pPr>
        <w:pStyle w:val="Style2"/>
        <w:widowControl/>
        <w:spacing w:line="276" w:lineRule="auto"/>
        <w:jc w:val="center"/>
        <w:rPr>
          <w:rStyle w:val="FontStyle14"/>
          <w:b/>
          <w:caps/>
          <w:color w:val="003399"/>
          <w:sz w:val="26"/>
          <w:szCs w:val="26"/>
          <w:lang w:val="uk-UA" w:eastAsia="uk-UA"/>
        </w:rPr>
      </w:pPr>
      <w:r w:rsidRPr="00151611">
        <w:rPr>
          <w:rStyle w:val="FontStyle14"/>
          <w:b/>
          <w:caps/>
          <w:color w:val="003399"/>
          <w:sz w:val="26"/>
          <w:szCs w:val="26"/>
          <w:lang w:val="uk-UA" w:eastAsia="uk-UA"/>
        </w:rPr>
        <w:t>Техні</w:t>
      </w:r>
      <w:r w:rsidR="000A1BF2" w:rsidRPr="00151611">
        <w:rPr>
          <w:rStyle w:val="FontStyle14"/>
          <w:b/>
          <w:caps/>
          <w:color w:val="003399"/>
          <w:sz w:val="26"/>
          <w:szCs w:val="26"/>
          <w:lang w:val="uk-UA" w:eastAsia="uk-UA"/>
        </w:rPr>
        <w:t>чні вимоги до оформлення статті</w:t>
      </w:r>
    </w:p>
    <w:p w:rsidR="00552DE4" w:rsidRDefault="00552DE4" w:rsidP="00552DE4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 w:rsidRPr="00552DE4">
        <w:rPr>
          <w:rStyle w:val="FontStyle14"/>
          <w:sz w:val="26"/>
          <w:szCs w:val="26"/>
          <w:lang w:val="uk-UA" w:eastAsia="uk-UA"/>
        </w:rPr>
        <w:t>Формат</w:t>
      </w:r>
      <w:r>
        <w:rPr>
          <w:rStyle w:val="FontStyle14"/>
          <w:sz w:val="26"/>
          <w:szCs w:val="26"/>
          <w:lang w:val="uk-UA" w:eastAsia="uk-UA"/>
        </w:rPr>
        <w:t xml:space="preserve"> </w:t>
      </w:r>
      <w:r w:rsidRPr="00552DE4">
        <w:rPr>
          <w:rStyle w:val="FontStyle14"/>
          <w:sz w:val="26"/>
          <w:szCs w:val="26"/>
          <w:lang w:val="uk-UA" w:eastAsia="uk-UA"/>
        </w:rPr>
        <w:t>А 4</w:t>
      </w:r>
      <w:r>
        <w:rPr>
          <w:rStyle w:val="FontStyle14"/>
          <w:sz w:val="26"/>
          <w:szCs w:val="26"/>
          <w:lang w:val="uk-UA" w:eastAsia="uk-UA"/>
        </w:rPr>
        <w:t>; п</w:t>
      </w:r>
      <w:r w:rsidRPr="00552DE4">
        <w:rPr>
          <w:rStyle w:val="FontStyle14"/>
          <w:sz w:val="26"/>
          <w:szCs w:val="26"/>
          <w:lang w:val="uk-UA" w:eastAsia="uk-UA"/>
        </w:rPr>
        <w:t>оля – 2 см (нижнє) х 2 см (верхнє), 3 см (ліве) х 1,5 см (праве)</w:t>
      </w:r>
      <w:r>
        <w:rPr>
          <w:rStyle w:val="FontStyle14"/>
          <w:sz w:val="26"/>
          <w:szCs w:val="26"/>
          <w:lang w:val="uk-UA" w:eastAsia="uk-UA"/>
        </w:rPr>
        <w:t>; абзац</w:t>
      </w:r>
      <w:r w:rsidRPr="00552DE4">
        <w:rPr>
          <w:rStyle w:val="FontStyle14"/>
          <w:sz w:val="26"/>
          <w:szCs w:val="26"/>
          <w:lang w:val="uk-UA" w:eastAsia="uk-UA"/>
        </w:rPr>
        <w:t xml:space="preserve"> –</w:t>
      </w:r>
      <w:r>
        <w:rPr>
          <w:rStyle w:val="FontStyle14"/>
          <w:sz w:val="26"/>
          <w:szCs w:val="26"/>
          <w:lang w:val="uk-UA" w:eastAsia="uk-UA"/>
        </w:rPr>
        <w:t xml:space="preserve"> </w:t>
      </w:r>
      <w:r w:rsidRPr="00552DE4">
        <w:rPr>
          <w:rStyle w:val="FontStyle14"/>
          <w:sz w:val="26"/>
          <w:szCs w:val="26"/>
          <w:lang w:val="uk-UA" w:eastAsia="uk-UA"/>
        </w:rPr>
        <w:t>1,25 см</w:t>
      </w:r>
      <w:r>
        <w:rPr>
          <w:rStyle w:val="FontStyle14"/>
          <w:sz w:val="26"/>
          <w:szCs w:val="26"/>
          <w:lang w:val="uk-UA" w:eastAsia="uk-UA"/>
        </w:rPr>
        <w:t>; міжрядковий інтервал</w:t>
      </w:r>
      <w:r w:rsidRPr="00552DE4">
        <w:rPr>
          <w:rStyle w:val="FontStyle14"/>
          <w:sz w:val="26"/>
          <w:szCs w:val="26"/>
          <w:lang w:val="uk-UA" w:eastAsia="uk-UA"/>
        </w:rPr>
        <w:t xml:space="preserve"> –</w:t>
      </w:r>
      <w:r>
        <w:rPr>
          <w:rStyle w:val="FontStyle14"/>
          <w:sz w:val="26"/>
          <w:szCs w:val="26"/>
          <w:lang w:val="uk-UA" w:eastAsia="uk-UA"/>
        </w:rPr>
        <w:t xml:space="preserve"> </w:t>
      </w:r>
      <w:r w:rsidRPr="00552DE4">
        <w:rPr>
          <w:rStyle w:val="FontStyle14"/>
          <w:sz w:val="26"/>
          <w:szCs w:val="26"/>
          <w:lang w:val="uk-UA" w:eastAsia="uk-UA"/>
        </w:rPr>
        <w:t>1,5 см</w:t>
      </w:r>
      <w:r>
        <w:rPr>
          <w:rStyle w:val="FontStyle14"/>
          <w:sz w:val="26"/>
          <w:szCs w:val="26"/>
          <w:lang w:val="uk-UA" w:eastAsia="uk-UA"/>
        </w:rPr>
        <w:t>; ш</w:t>
      </w:r>
      <w:r w:rsidRPr="00552DE4">
        <w:rPr>
          <w:rStyle w:val="FontStyle14"/>
          <w:sz w:val="26"/>
          <w:szCs w:val="26"/>
          <w:lang w:val="uk-UA" w:eastAsia="uk-UA"/>
        </w:rPr>
        <w:t>рифт – Times New Roman</w:t>
      </w:r>
      <w:r>
        <w:rPr>
          <w:rStyle w:val="FontStyle14"/>
          <w:sz w:val="26"/>
          <w:szCs w:val="26"/>
          <w:lang w:val="uk-UA" w:eastAsia="uk-UA"/>
        </w:rPr>
        <w:t>; к</w:t>
      </w:r>
      <w:r w:rsidRPr="00552DE4">
        <w:rPr>
          <w:rStyle w:val="FontStyle14"/>
          <w:sz w:val="26"/>
          <w:szCs w:val="26"/>
          <w:lang w:val="uk-UA" w:eastAsia="uk-UA"/>
        </w:rPr>
        <w:t>егль – 14.</w:t>
      </w:r>
    </w:p>
    <w:p w:rsidR="00552DE4" w:rsidRDefault="00B973A3" w:rsidP="00552DE4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>
        <w:rPr>
          <w:rStyle w:val="FontStyle14"/>
          <w:sz w:val="26"/>
          <w:szCs w:val="26"/>
          <w:lang w:val="uk-UA" w:eastAsia="uk-UA"/>
        </w:rPr>
        <w:t xml:space="preserve">Обсяг </w:t>
      </w:r>
      <w:r w:rsidR="00411891">
        <w:rPr>
          <w:rStyle w:val="FontStyle14"/>
          <w:sz w:val="26"/>
          <w:szCs w:val="26"/>
          <w:lang w:val="uk-UA" w:eastAsia="uk-UA"/>
        </w:rPr>
        <w:t>статті – від 10 до 20 сторінок</w:t>
      </w:r>
      <w:r>
        <w:rPr>
          <w:rStyle w:val="FontStyle14"/>
          <w:sz w:val="26"/>
          <w:szCs w:val="26"/>
          <w:lang w:val="uk-UA" w:eastAsia="uk-UA"/>
        </w:rPr>
        <w:t xml:space="preserve">. </w:t>
      </w:r>
    </w:p>
    <w:p w:rsidR="00B973A3" w:rsidRDefault="00E9775C" w:rsidP="00552DE4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 w:rsidRPr="00E9775C">
        <w:rPr>
          <w:rStyle w:val="FontStyle14"/>
          <w:sz w:val="26"/>
          <w:szCs w:val="26"/>
          <w:lang w:val="uk-UA" w:eastAsia="uk-UA"/>
        </w:rPr>
        <w:t>У тексті слід використовувати символи за зразком: лапки «…», дефіс (-), тире (–), апостроф (’).</w:t>
      </w:r>
    </w:p>
    <w:p w:rsidR="0095120C" w:rsidRPr="00B479AD" w:rsidRDefault="0095120C" w:rsidP="00552DE4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14"/>
          <w:szCs w:val="26"/>
          <w:lang w:val="uk-UA" w:eastAsia="uk-UA"/>
        </w:rPr>
      </w:pPr>
    </w:p>
    <w:p w:rsidR="00B973A3" w:rsidRDefault="00B973A3" w:rsidP="00B973A3">
      <w:pPr>
        <w:pStyle w:val="Style2"/>
        <w:widowControl/>
        <w:spacing w:line="276" w:lineRule="auto"/>
        <w:jc w:val="center"/>
        <w:rPr>
          <w:rStyle w:val="FontStyle14"/>
          <w:b/>
          <w:caps/>
          <w:color w:val="003399"/>
          <w:sz w:val="26"/>
          <w:szCs w:val="26"/>
          <w:lang w:val="uk-UA" w:eastAsia="uk-UA"/>
        </w:rPr>
      </w:pPr>
      <w:r>
        <w:rPr>
          <w:rStyle w:val="FontStyle14"/>
          <w:b/>
          <w:caps/>
          <w:color w:val="003399"/>
          <w:sz w:val="26"/>
          <w:szCs w:val="26"/>
          <w:lang w:val="uk-UA" w:eastAsia="uk-UA"/>
        </w:rPr>
        <w:t>СТРУКТУРА</w:t>
      </w:r>
      <w:r w:rsidRPr="00151611">
        <w:rPr>
          <w:rStyle w:val="FontStyle14"/>
          <w:b/>
          <w:caps/>
          <w:color w:val="003399"/>
          <w:sz w:val="26"/>
          <w:szCs w:val="26"/>
          <w:lang w:val="uk-UA" w:eastAsia="uk-UA"/>
        </w:rPr>
        <w:t xml:space="preserve"> статті</w:t>
      </w:r>
    </w:p>
    <w:p w:rsidR="000F3942" w:rsidRPr="005302DA" w:rsidRDefault="000F3942" w:rsidP="000F3942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 w:rsidRPr="00C057E7">
        <w:rPr>
          <w:rStyle w:val="FontStyle14"/>
          <w:sz w:val="26"/>
          <w:szCs w:val="26"/>
          <w:lang w:eastAsia="uk-UA"/>
        </w:rPr>
        <w:t xml:space="preserve">1. </w:t>
      </w:r>
      <w:r w:rsidR="008678F6" w:rsidRPr="000F3942">
        <w:rPr>
          <w:rStyle w:val="FontStyle14"/>
          <w:sz w:val="26"/>
          <w:szCs w:val="26"/>
          <w:lang w:val="uk-UA" w:eastAsia="uk-UA"/>
        </w:rPr>
        <w:t xml:space="preserve">Ліворуч вказується </w:t>
      </w:r>
      <w:r w:rsidR="00B973A3" w:rsidRPr="005302DA">
        <w:rPr>
          <w:rStyle w:val="FontStyle14"/>
          <w:sz w:val="26"/>
          <w:szCs w:val="26"/>
          <w:lang w:val="uk-UA" w:eastAsia="uk-UA"/>
        </w:rPr>
        <w:t>УДК та тематичний розділ журналу.</w:t>
      </w:r>
    </w:p>
    <w:p w:rsidR="00653164" w:rsidRPr="00107DD2" w:rsidRDefault="000F3942" w:rsidP="000F3942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 w:rsidRPr="005302DA">
        <w:rPr>
          <w:rStyle w:val="FontStyle14"/>
          <w:sz w:val="26"/>
          <w:szCs w:val="26"/>
          <w:lang w:val="uk-UA" w:eastAsia="uk-UA"/>
        </w:rPr>
        <w:t xml:space="preserve">2. </w:t>
      </w:r>
      <w:r w:rsidR="00B973A3" w:rsidRPr="005302DA">
        <w:rPr>
          <w:rStyle w:val="FontStyle14"/>
          <w:sz w:val="26"/>
          <w:szCs w:val="26"/>
          <w:lang w:val="uk-UA" w:eastAsia="uk-UA"/>
        </w:rPr>
        <w:t>Ім</w:t>
      </w:r>
      <w:r w:rsidR="00E266D5" w:rsidRPr="005302DA">
        <w:rPr>
          <w:rStyle w:val="FontStyle14"/>
          <w:sz w:val="26"/>
          <w:szCs w:val="26"/>
          <w:lang w:val="uk-UA" w:eastAsia="uk-UA"/>
        </w:rPr>
        <w:t>’я, прізвище, по батькові</w:t>
      </w:r>
      <w:r w:rsidR="00B973A3" w:rsidRPr="005302DA">
        <w:rPr>
          <w:rStyle w:val="FontStyle14"/>
          <w:sz w:val="26"/>
          <w:szCs w:val="26"/>
          <w:lang w:val="uk-UA" w:eastAsia="uk-UA"/>
        </w:rPr>
        <w:t>, інформація про автора</w:t>
      </w:r>
      <w:r w:rsidR="00653164" w:rsidRPr="005302DA">
        <w:rPr>
          <w:rStyle w:val="FontStyle14"/>
          <w:sz w:val="26"/>
          <w:szCs w:val="26"/>
          <w:lang w:val="uk-UA" w:eastAsia="uk-UA"/>
        </w:rPr>
        <w:t>(ів)</w:t>
      </w:r>
      <w:r w:rsidR="00B973A3" w:rsidRPr="005302DA">
        <w:rPr>
          <w:rStyle w:val="FontStyle14"/>
          <w:sz w:val="26"/>
          <w:szCs w:val="26"/>
          <w:lang w:val="uk-UA" w:eastAsia="uk-UA"/>
        </w:rPr>
        <w:t xml:space="preserve"> (науковий ступінь, </w:t>
      </w:r>
      <w:r w:rsidR="00653164" w:rsidRPr="005302DA">
        <w:rPr>
          <w:rStyle w:val="FontStyle14"/>
          <w:sz w:val="26"/>
          <w:szCs w:val="26"/>
          <w:lang w:val="uk-UA" w:eastAsia="uk-UA"/>
        </w:rPr>
        <w:t xml:space="preserve">вчене звання, посада, </w:t>
      </w:r>
      <w:r w:rsidR="00B973A3" w:rsidRPr="005302DA">
        <w:rPr>
          <w:rStyle w:val="FontStyle14"/>
          <w:sz w:val="26"/>
          <w:szCs w:val="26"/>
          <w:lang w:val="uk-UA" w:eastAsia="uk-UA"/>
        </w:rPr>
        <w:t>назва та адреса організації, в якій працює</w:t>
      </w:r>
      <w:r w:rsidR="00E266D5" w:rsidRPr="005302DA">
        <w:rPr>
          <w:rStyle w:val="FontStyle14"/>
          <w:sz w:val="26"/>
          <w:szCs w:val="26"/>
          <w:lang w:val="uk-UA" w:eastAsia="uk-UA"/>
        </w:rPr>
        <w:t>(ють)</w:t>
      </w:r>
      <w:r w:rsidR="00B973A3" w:rsidRPr="005302DA">
        <w:rPr>
          <w:rStyle w:val="FontStyle14"/>
          <w:sz w:val="26"/>
          <w:szCs w:val="26"/>
          <w:lang w:val="uk-UA" w:eastAsia="uk-UA"/>
        </w:rPr>
        <w:t xml:space="preserve"> автор</w:t>
      </w:r>
      <w:r w:rsidR="00653164" w:rsidRPr="005302DA">
        <w:rPr>
          <w:rStyle w:val="FontStyle14"/>
          <w:sz w:val="26"/>
          <w:szCs w:val="26"/>
          <w:lang w:val="uk-UA" w:eastAsia="uk-UA"/>
        </w:rPr>
        <w:t>(и)</w:t>
      </w:r>
      <w:r w:rsidR="00B973A3" w:rsidRPr="005302DA">
        <w:rPr>
          <w:rStyle w:val="FontStyle14"/>
          <w:sz w:val="26"/>
          <w:szCs w:val="26"/>
          <w:lang w:val="uk-UA" w:eastAsia="uk-UA"/>
        </w:rPr>
        <w:t>)</w:t>
      </w:r>
      <w:r w:rsidR="0010649E" w:rsidRPr="005302DA">
        <w:rPr>
          <w:rStyle w:val="FontStyle14"/>
          <w:sz w:val="26"/>
          <w:szCs w:val="26"/>
          <w:lang w:val="uk-UA" w:eastAsia="uk-UA"/>
        </w:rPr>
        <w:t xml:space="preserve"> </w:t>
      </w:r>
      <w:r w:rsidR="00E266D5" w:rsidRPr="005302DA">
        <w:rPr>
          <w:rStyle w:val="FontStyle14"/>
          <w:sz w:val="26"/>
          <w:szCs w:val="26"/>
          <w:lang w:val="uk-UA" w:eastAsia="uk-UA"/>
        </w:rPr>
        <w:t>мовою статті</w:t>
      </w:r>
      <w:r w:rsidR="00314125">
        <w:rPr>
          <w:rStyle w:val="FontStyle14"/>
          <w:sz w:val="26"/>
          <w:szCs w:val="26"/>
          <w:lang w:val="uk-UA" w:eastAsia="uk-UA"/>
        </w:rPr>
        <w:t>, orcid-код</w:t>
      </w:r>
      <w:r w:rsidR="00E266D5" w:rsidRPr="005302DA">
        <w:rPr>
          <w:rStyle w:val="FontStyle14"/>
          <w:sz w:val="26"/>
          <w:szCs w:val="26"/>
          <w:lang w:val="uk-UA" w:eastAsia="uk-UA"/>
        </w:rPr>
        <w:t>.</w:t>
      </w:r>
      <w:r w:rsidR="00314125">
        <w:rPr>
          <w:rStyle w:val="FontStyle14"/>
          <w:sz w:val="26"/>
          <w:szCs w:val="26"/>
          <w:lang w:val="uk-UA" w:eastAsia="uk-UA"/>
        </w:rPr>
        <w:t xml:space="preserve"> </w:t>
      </w:r>
      <w:r w:rsidR="00314125" w:rsidRPr="00314125">
        <w:rPr>
          <w:rFonts w:ascii="Times New Roman" w:hAnsi="Times New Roman"/>
          <w:sz w:val="26"/>
          <w:szCs w:val="26"/>
          <w:lang w:eastAsia="uk-UA"/>
        </w:rPr>
        <w:t>Якщо автор не має orcid-коду, його можна отримати за посиланням </w:t>
      </w:r>
      <w:hyperlink r:id="rId13" w:history="1">
        <w:r w:rsidR="00314125" w:rsidRPr="00314125">
          <w:rPr>
            <w:rStyle w:val="a9"/>
            <w:rFonts w:ascii="Times New Roman" w:hAnsi="Times New Roman"/>
            <w:sz w:val="26"/>
            <w:szCs w:val="26"/>
            <w:lang w:eastAsia="uk-UA"/>
          </w:rPr>
          <w:t>https://orcid.org/</w:t>
        </w:r>
      </w:hyperlink>
      <w:r w:rsidRPr="005302DA">
        <w:rPr>
          <w:rStyle w:val="FontStyle14"/>
          <w:sz w:val="26"/>
          <w:szCs w:val="26"/>
          <w:lang w:val="uk-UA" w:eastAsia="uk-UA"/>
        </w:rPr>
        <w:t xml:space="preserve"> Максимальна кількість авторів у статті </w:t>
      </w:r>
      <w:r w:rsidR="005302DA" w:rsidRPr="005302DA">
        <w:rPr>
          <w:rStyle w:val="FontStyle14"/>
          <w:sz w:val="26"/>
          <w:szCs w:val="26"/>
          <w:lang w:val="uk-UA" w:eastAsia="uk-UA"/>
        </w:rPr>
        <w:t>–</w:t>
      </w:r>
      <w:r w:rsidRPr="005302DA">
        <w:rPr>
          <w:rStyle w:val="FontStyle14"/>
          <w:sz w:val="26"/>
          <w:szCs w:val="26"/>
          <w:lang w:val="uk-UA" w:eastAsia="uk-UA"/>
        </w:rPr>
        <w:t xml:space="preserve"> три особи.</w:t>
      </w:r>
    </w:p>
    <w:p w:rsidR="001B1611" w:rsidRDefault="000F3942" w:rsidP="000F3942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 w:rsidRPr="00C057E7">
        <w:rPr>
          <w:rStyle w:val="FontStyle14"/>
          <w:sz w:val="26"/>
          <w:szCs w:val="26"/>
          <w:lang w:eastAsia="uk-UA"/>
        </w:rPr>
        <w:t xml:space="preserve">3. </w:t>
      </w:r>
      <w:r w:rsidR="00653164" w:rsidRPr="00653164">
        <w:rPr>
          <w:rStyle w:val="FontStyle14"/>
          <w:sz w:val="26"/>
          <w:szCs w:val="26"/>
          <w:lang w:val="uk-UA" w:eastAsia="uk-UA"/>
        </w:rPr>
        <w:t xml:space="preserve">Назва статті. </w:t>
      </w:r>
      <w:r w:rsidR="00653164">
        <w:rPr>
          <w:rStyle w:val="FontStyle14"/>
          <w:sz w:val="26"/>
          <w:szCs w:val="26"/>
          <w:lang w:val="uk-UA" w:eastAsia="uk-UA"/>
        </w:rPr>
        <w:t>Має</w:t>
      </w:r>
      <w:r w:rsidR="00653164" w:rsidRPr="00653164">
        <w:rPr>
          <w:rStyle w:val="FontStyle14"/>
          <w:sz w:val="26"/>
          <w:szCs w:val="26"/>
          <w:lang w:val="uk-UA" w:eastAsia="uk-UA"/>
        </w:rPr>
        <w:t xml:space="preserve"> містити не більше 10 слів, розкривати сутність проблеми та бути цікавою широкому загалу науковців. </w:t>
      </w:r>
    </w:p>
    <w:p w:rsidR="00572518" w:rsidRPr="001B1611" w:rsidRDefault="000F3942" w:rsidP="000F3942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 w:rsidRPr="00C057E7">
        <w:rPr>
          <w:rStyle w:val="FontStyle14"/>
          <w:sz w:val="26"/>
          <w:szCs w:val="26"/>
          <w:lang w:eastAsia="uk-UA"/>
        </w:rPr>
        <w:t xml:space="preserve">4. </w:t>
      </w:r>
      <w:r w:rsidR="00653164" w:rsidRPr="001B1611">
        <w:rPr>
          <w:rStyle w:val="FontStyle14"/>
          <w:sz w:val="26"/>
          <w:szCs w:val="26"/>
          <w:lang w:val="uk-UA" w:eastAsia="uk-UA"/>
        </w:rPr>
        <w:t>Р</w:t>
      </w:r>
      <w:r w:rsidR="008678F6" w:rsidRPr="001B1611">
        <w:rPr>
          <w:rStyle w:val="FontStyle14"/>
          <w:sz w:val="26"/>
          <w:szCs w:val="26"/>
          <w:lang w:val="uk-UA" w:eastAsia="uk-UA"/>
        </w:rPr>
        <w:t xml:space="preserve">езюме </w:t>
      </w:r>
      <w:r w:rsidR="00653164" w:rsidRPr="001B1611">
        <w:rPr>
          <w:rStyle w:val="FontStyle14"/>
          <w:sz w:val="26"/>
          <w:szCs w:val="26"/>
          <w:lang w:val="uk-UA" w:eastAsia="uk-UA"/>
        </w:rPr>
        <w:t xml:space="preserve">(від 250 до 300 слів) </w:t>
      </w:r>
      <w:r w:rsidR="00F72EE7" w:rsidRPr="001B1611">
        <w:rPr>
          <w:rStyle w:val="FontStyle14"/>
          <w:sz w:val="26"/>
          <w:szCs w:val="26"/>
          <w:lang w:val="uk-UA" w:eastAsia="uk-UA"/>
        </w:rPr>
        <w:t xml:space="preserve">та ключові слова </w:t>
      </w:r>
      <w:r w:rsidR="00653164" w:rsidRPr="001B1611">
        <w:rPr>
          <w:rStyle w:val="FontStyle14"/>
          <w:sz w:val="26"/>
          <w:szCs w:val="26"/>
          <w:lang w:val="uk-UA" w:eastAsia="uk-UA"/>
        </w:rPr>
        <w:t xml:space="preserve">мовою статті </w:t>
      </w:r>
      <w:r w:rsidR="00F72EE7" w:rsidRPr="001B1611">
        <w:rPr>
          <w:rStyle w:val="FontStyle14"/>
          <w:sz w:val="26"/>
          <w:szCs w:val="26"/>
          <w:lang w:val="uk-UA" w:eastAsia="uk-UA"/>
        </w:rPr>
        <w:t>(</w:t>
      </w:r>
      <w:r w:rsidR="002B6ED8" w:rsidRPr="001B1611">
        <w:rPr>
          <w:rStyle w:val="FontStyle14"/>
          <w:sz w:val="26"/>
          <w:szCs w:val="26"/>
          <w:lang w:val="uk-UA" w:eastAsia="uk-UA"/>
        </w:rPr>
        <w:t>5</w:t>
      </w:r>
      <w:r w:rsidR="00F72EE7" w:rsidRPr="001B1611">
        <w:rPr>
          <w:rStyle w:val="FontStyle14"/>
          <w:sz w:val="26"/>
          <w:szCs w:val="26"/>
          <w:lang w:val="uk-UA" w:eastAsia="uk-UA"/>
        </w:rPr>
        <w:t>-</w:t>
      </w:r>
      <w:r w:rsidR="00653164" w:rsidRPr="001B1611">
        <w:rPr>
          <w:rStyle w:val="FontStyle14"/>
          <w:sz w:val="26"/>
          <w:szCs w:val="26"/>
          <w:lang w:val="uk-UA" w:eastAsia="uk-UA"/>
        </w:rPr>
        <w:t>10</w:t>
      </w:r>
      <w:r w:rsidR="00F72EE7" w:rsidRPr="001B1611">
        <w:rPr>
          <w:rStyle w:val="FontStyle14"/>
          <w:sz w:val="26"/>
          <w:szCs w:val="26"/>
          <w:lang w:val="uk-UA" w:eastAsia="uk-UA"/>
        </w:rPr>
        <w:t xml:space="preserve"> слів</w:t>
      </w:r>
      <w:r w:rsidR="002B6ED8" w:rsidRPr="001B1611">
        <w:rPr>
          <w:rStyle w:val="FontStyle14"/>
          <w:sz w:val="26"/>
          <w:szCs w:val="26"/>
          <w:lang w:val="uk-UA" w:eastAsia="uk-UA"/>
        </w:rPr>
        <w:t>)</w:t>
      </w:r>
      <w:r w:rsidR="008678F6" w:rsidRPr="001B1611">
        <w:rPr>
          <w:rStyle w:val="FontStyle14"/>
          <w:sz w:val="26"/>
          <w:szCs w:val="26"/>
          <w:lang w:val="uk-UA" w:eastAsia="uk-UA"/>
        </w:rPr>
        <w:t xml:space="preserve">. </w:t>
      </w:r>
      <w:r w:rsidR="001B1611" w:rsidRPr="001B1611">
        <w:rPr>
          <w:rStyle w:val="FontStyle14"/>
          <w:sz w:val="26"/>
          <w:szCs w:val="26"/>
          <w:lang w:val="uk-UA" w:eastAsia="uk-UA"/>
        </w:rPr>
        <w:t xml:space="preserve">Резюме </w:t>
      </w:r>
      <w:r w:rsidR="001B1611">
        <w:rPr>
          <w:rStyle w:val="FontStyle14"/>
          <w:sz w:val="26"/>
          <w:szCs w:val="26"/>
          <w:lang w:val="uk-UA" w:eastAsia="uk-UA"/>
        </w:rPr>
        <w:t>має містити такі</w:t>
      </w:r>
      <w:r w:rsidR="001B1611" w:rsidRPr="001B1611">
        <w:rPr>
          <w:rStyle w:val="FontStyle14"/>
          <w:sz w:val="26"/>
          <w:szCs w:val="26"/>
          <w:lang w:val="uk-UA" w:eastAsia="uk-UA"/>
        </w:rPr>
        <w:t xml:space="preserve"> </w:t>
      </w:r>
      <w:r w:rsidR="001B1611" w:rsidRPr="005302DA">
        <w:rPr>
          <w:rStyle w:val="FontStyle14"/>
          <w:b/>
          <w:sz w:val="26"/>
          <w:szCs w:val="26"/>
          <w:lang w:val="uk-UA" w:eastAsia="uk-UA"/>
        </w:rPr>
        <w:t xml:space="preserve">обов'язкові </w:t>
      </w:r>
      <w:r w:rsidR="001B1611">
        <w:rPr>
          <w:rStyle w:val="FontStyle14"/>
          <w:sz w:val="26"/>
          <w:szCs w:val="26"/>
          <w:lang w:val="uk-UA" w:eastAsia="uk-UA"/>
        </w:rPr>
        <w:t>елементи</w:t>
      </w:r>
      <w:r w:rsidR="001B1611" w:rsidRPr="001B1611">
        <w:rPr>
          <w:rStyle w:val="FontStyle14"/>
          <w:sz w:val="26"/>
          <w:szCs w:val="26"/>
          <w:lang w:val="uk-UA" w:eastAsia="uk-UA"/>
        </w:rPr>
        <w:t>: актуальність проблеми, мета, методи та результати дослідження</w:t>
      </w:r>
      <w:r w:rsidR="001B1611">
        <w:rPr>
          <w:rStyle w:val="FontStyle14"/>
          <w:sz w:val="26"/>
          <w:szCs w:val="26"/>
          <w:lang w:val="uk-UA" w:eastAsia="uk-UA"/>
        </w:rPr>
        <w:t>.</w:t>
      </w:r>
    </w:p>
    <w:p w:rsidR="001B1611" w:rsidRDefault="000F3942" w:rsidP="000F3942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 w:rsidRPr="00C057E7">
        <w:rPr>
          <w:rStyle w:val="FontStyle14"/>
          <w:sz w:val="26"/>
          <w:szCs w:val="26"/>
          <w:lang w:eastAsia="uk-UA"/>
        </w:rPr>
        <w:t xml:space="preserve">5. </w:t>
      </w:r>
      <w:r w:rsidR="00B96DAD" w:rsidRPr="00151611">
        <w:rPr>
          <w:rStyle w:val="FontStyle14"/>
          <w:sz w:val="26"/>
          <w:szCs w:val="26"/>
          <w:lang w:val="uk-UA" w:eastAsia="uk-UA"/>
        </w:rPr>
        <w:t xml:space="preserve">Наукова стаття </w:t>
      </w:r>
      <w:r w:rsidR="001B1611">
        <w:rPr>
          <w:rStyle w:val="FontStyle14"/>
          <w:sz w:val="26"/>
          <w:szCs w:val="26"/>
          <w:lang w:val="uk-UA" w:eastAsia="uk-UA"/>
        </w:rPr>
        <w:t>обов</w:t>
      </w:r>
      <w:r w:rsidR="001B1611" w:rsidRPr="00C057E7">
        <w:rPr>
          <w:rStyle w:val="FontStyle14"/>
          <w:sz w:val="26"/>
          <w:szCs w:val="26"/>
          <w:lang w:eastAsia="uk-UA"/>
        </w:rPr>
        <w:t>’</w:t>
      </w:r>
      <w:r w:rsidR="001B1611">
        <w:rPr>
          <w:rStyle w:val="FontStyle14"/>
          <w:sz w:val="26"/>
          <w:szCs w:val="26"/>
          <w:lang w:val="uk-UA" w:eastAsia="uk-UA"/>
        </w:rPr>
        <w:t xml:space="preserve">язково </w:t>
      </w:r>
      <w:r w:rsidR="00B96DAD" w:rsidRPr="00151611">
        <w:rPr>
          <w:rStyle w:val="FontStyle14"/>
          <w:sz w:val="26"/>
          <w:szCs w:val="26"/>
          <w:lang w:val="uk-UA" w:eastAsia="uk-UA"/>
        </w:rPr>
        <w:t xml:space="preserve">має містити </w:t>
      </w:r>
      <w:r w:rsidR="001B1611">
        <w:rPr>
          <w:rStyle w:val="FontStyle14"/>
          <w:sz w:val="26"/>
          <w:szCs w:val="26"/>
          <w:lang w:val="uk-UA" w:eastAsia="uk-UA"/>
        </w:rPr>
        <w:t>такі структурні елементи:</w:t>
      </w:r>
    </w:p>
    <w:p w:rsidR="001B1611" w:rsidRPr="00DD79D1" w:rsidRDefault="001B1611" w:rsidP="001B1611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b/>
          <w:sz w:val="26"/>
          <w:szCs w:val="26"/>
          <w:lang w:val="uk-UA" w:eastAsia="uk-UA"/>
        </w:rPr>
      </w:pPr>
      <w:r w:rsidRPr="00DD79D1">
        <w:rPr>
          <w:rStyle w:val="FontStyle14"/>
          <w:b/>
          <w:sz w:val="26"/>
          <w:szCs w:val="26"/>
          <w:lang w:val="uk-UA" w:eastAsia="uk-UA"/>
        </w:rPr>
        <w:t>Вступ</w:t>
      </w:r>
      <w:r w:rsidR="00DD79D1">
        <w:rPr>
          <w:rStyle w:val="FontStyle14"/>
          <w:b/>
          <w:sz w:val="26"/>
          <w:szCs w:val="26"/>
          <w:lang w:val="uk-UA" w:eastAsia="uk-UA"/>
        </w:rPr>
        <w:t>.</w:t>
      </w:r>
      <w:r w:rsidRPr="00DD79D1">
        <w:rPr>
          <w:rStyle w:val="FontStyle14"/>
          <w:b/>
          <w:sz w:val="26"/>
          <w:szCs w:val="26"/>
          <w:lang w:val="uk-UA" w:eastAsia="uk-UA"/>
        </w:rPr>
        <w:t xml:space="preserve"> </w:t>
      </w:r>
    </w:p>
    <w:p w:rsidR="001B1611" w:rsidRPr="00DD79D1" w:rsidRDefault="001B1611" w:rsidP="001B1611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b/>
          <w:sz w:val="26"/>
          <w:szCs w:val="26"/>
          <w:lang w:val="uk-UA" w:eastAsia="uk-UA"/>
        </w:rPr>
      </w:pPr>
      <w:r w:rsidRPr="00DD79D1">
        <w:rPr>
          <w:rStyle w:val="FontStyle14"/>
          <w:b/>
          <w:sz w:val="26"/>
          <w:szCs w:val="26"/>
          <w:lang w:val="uk-UA" w:eastAsia="uk-UA"/>
        </w:rPr>
        <w:t>Мета та завдання</w:t>
      </w:r>
      <w:r w:rsidR="00DD79D1">
        <w:rPr>
          <w:rStyle w:val="FontStyle14"/>
          <w:b/>
          <w:sz w:val="26"/>
          <w:szCs w:val="26"/>
          <w:lang w:val="uk-UA" w:eastAsia="uk-UA"/>
        </w:rPr>
        <w:t>.</w:t>
      </w:r>
      <w:r w:rsidRPr="00DD79D1">
        <w:rPr>
          <w:rStyle w:val="FontStyle14"/>
          <w:b/>
          <w:sz w:val="26"/>
          <w:szCs w:val="26"/>
          <w:lang w:val="uk-UA" w:eastAsia="uk-UA"/>
        </w:rPr>
        <w:t xml:space="preserve"> </w:t>
      </w:r>
    </w:p>
    <w:p w:rsidR="001B1611" w:rsidRPr="00DD79D1" w:rsidRDefault="001B1611" w:rsidP="001B1611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b/>
          <w:sz w:val="26"/>
          <w:szCs w:val="26"/>
          <w:lang w:val="uk-UA" w:eastAsia="uk-UA"/>
        </w:rPr>
      </w:pPr>
      <w:r w:rsidRPr="00DD79D1">
        <w:rPr>
          <w:rStyle w:val="FontStyle14"/>
          <w:b/>
          <w:sz w:val="26"/>
          <w:szCs w:val="26"/>
          <w:lang w:val="uk-UA" w:eastAsia="uk-UA"/>
        </w:rPr>
        <w:t>Методи дослідження</w:t>
      </w:r>
      <w:r w:rsidR="00DD79D1">
        <w:rPr>
          <w:rStyle w:val="FontStyle14"/>
          <w:b/>
          <w:sz w:val="26"/>
          <w:szCs w:val="26"/>
          <w:lang w:val="uk-UA" w:eastAsia="uk-UA"/>
        </w:rPr>
        <w:t>.</w:t>
      </w:r>
    </w:p>
    <w:p w:rsidR="001B1611" w:rsidRPr="00C057E7" w:rsidRDefault="001B1611" w:rsidP="001B1611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eastAsia="uk-UA"/>
        </w:rPr>
      </w:pPr>
      <w:r w:rsidRPr="00DD79D1">
        <w:rPr>
          <w:rStyle w:val="FontStyle14"/>
          <w:b/>
          <w:sz w:val="26"/>
          <w:szCs w:val="26"/>
          <w:lang w:val="uk-UA" w:eastAsia="uk-UA"/>
        </w:rPr>
        <w:t>Результати</w:t>
      </w:r>
      <w:r w:rsidR="000F3942" w:rsidRPr="00C057E7">
        <w:rPr>
          <w:rStyle w:val="FontStyle14"/>
          <w:b/>
          <w:sz w:val="26"/>
          <w:szCs w:val="26"/>
          <w:lang w:eastAsia="uk-UA"/>
        </w:rPr>
        <w:t>.</w:t>
      </w:r>
      <w:r w:rsidR="000F3942" w:rsidRPr="00C057E7">
        <w:rPr>
          <w:rStyle w:val="FontStyle14"/>
          <w:sz w:val="26"/>
          <w:szCs w:val="26"/>
          <w:lang w:eastAsia="uk-UA"/>
        </w:rPr>
        <w:t xml:space="preserve"> </w:t>
      </w:r>
      <w:r w:rsidR="000F3942" w:rsidRPr="005302DA">
        <w:rPr>
          <w:rStyle w:val="FontStyle14"/>
          <w:sz w:val="26"/>
          <w:szCs w:val="26"/>
          <w:lang w:val="uk-UA" w:eastAsia="uk-UA"/>
        </w:rPr>
        <w:t>Статті обов’язково повинні мати емпіричну частину. Суто теоретичні роботи будуть допущені до публікації</w:t>
      </w:r>
      <w:r w:rsidR="00C057E7">
        <w:rPr>
          <w:rStyle w:val="FontStyle14"/>
          <w:sz w:val="26"/>
          <w:szCs w:val="26"/>
          <w:lang w:val="uk-UA" w:eastAsia="uk-UA"/>
        </w:rPr>
        <w:t>,</w:t>
      </w:r>
      <w:r w:rsidR="000F3942" w:rsidRPr="005302DA">
        <w:rPr>
          <w:rStyle w:val="FontStyle14"/>
          <w:sz w:val="26"/>
          <w:szCs w:val="26"/>
          <w:lang w:val="uk-UA" w:eastAsia="uk-UA"/>
        </w:rPr>
        <w:t xml:space="preserve"> тільки якщо вони мають суттєву наукову актуальність.</w:t>
      </w:r>
    </w:p>
    <w:p w:rsidR="001B1611" w:rsidRDefault="001B1611" w:rsidP="001B1611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 w:rsidRPr="00DD79D1">
        <w:rPr>
          <w:rStyle w:val="FontStyle14"/>
          <w:b/>
          <w:sz w:val="26"/>
          <w:szCs w:val="26"/>
          <w:lang w:val="uk-UA" w:eastAsia="uk-UA"/>
        </w:rPr>
        <w:t>Висновки</w:t>
      </w:r>
      <w:r w:rsidR="0010649E" w:rsidRPr="00DD79D1">
        <w:rPr>
          <w:rStyle w:val="FontStyle14"/>
          <w:b/>
          <w:sz w:val="26"/>
          <w:szCs w:val="26"/>
          <w:lang w:val="uk-UA" w:eastAsia="uk-UA"/>
        </w:rPr>
        <w:t>.</w:t>
      </w:r>
      <w:r w:rsidR="0010649E">
        <w:rPr>
          <w:rStyle w:val="FontStyle14"/>
          <w:sz w:val="26"/>
          <w:szCs w:val="26"/>
          <w:lang w:val="uk-UA" w:eastAsia="uk-UA"/>
        </w:rPr>
        <w:t xml:space="preserve"> Висновки не повинні містити дані, яких немає в основному тексті </w:t>
      </w:r>
      <w:r w:rsidR="00E266D5">
        <w:rPr>
          <w:rStyle w:val="FontStyle14"/>
          <w:sz w:val="26"/>
          <w:szCs w:val="26"/>
          <w:lang w:val="uk-UA" w:eastAsia="uk-UA"/>
        </w:rPr>
        <w:t>статті.</w:t>
      </w:r>
    </w:p>
    <w:p w:rsidR="00E266D5" w:rsidRDefault="00E266D5" w:rsidP="00B479AD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 w:rsidRPr="00DD79D1">
        <w:rPr>
          <w:rStyle w:val="FontStyle14"/>
          <w:b/>
          <w:sz w:val="26"/>
          <w:szCs w:val="26"/>
          <w:lang w:val="uk-UA" w:eastAsia="uk-UA"/>
        </w:rPr>
        <w:lastRenderedPageBreak/>
        <w:t>Література</w:t>
      </w:r>
      <w:r w:rsidR="00DD79D1">
        <w:rPr>
          <w:rStyle w:val="FontStyle14"/>
          <w:sz w:val="26"/>
          <w:szCs w:val="26"/>
          <w:lang w:val="uk-UA" w:eastAsia="uk-UA"/>
        </w:rPr>
        <w:t xml:space="preserve">, оформлена згідно вимог. </w:t>
      </w:r>
      <w:r w:rsidR="004A2A66" w:rsidRPr="00C057E7">
        <w:rPr>
          <w:rStyle w:val="FontStyle14"/>
          <w:sz w:val="26"/>
          <w:szCs w:val="26"/>
          <w:lang w:eastAsia="uk-UA"/>
        </w:rPr>
        <w:t xml:space="preserve">Перелік </w:t>
      </w:r>
      <w:r w:rsidR="004A2A66">
        <w:rPr>
          <w:rStyle w:val="FontStyle14"/>
          <w:sz w:val="26"/>
          <w:szCs w:val="26"/>
          <w:lang w:val="uk-UA" w:eastAsia="uk-UA"/>
        </w:rPr>
        <w:t>використаних джерел</w:t>
      </w:r>
      <w:r w:rsidR="004A2A66" w:rsidRPr="00C057E7">
        <w:rPr>
          <w:rStyle w:val="FontStyle14"/>
          <w:sz w:val="26"/>
          <w:szCs w:val="26"/>
          <w:lang w:eastAsia="uk-UA"/>
        </w:rPr>
        <w:t xml:space="preserve"> наводиться в алфавітному порядку.</w:t>
      </w:r>
      <w:r w:rsidR="004A2A66">
        <w:rPr>
          <w:rStyle w:val="FontStyle14"/>
          <w:sz w:val="26"/>
          <w:szCs w:val="26"/>
          <w:lang w:val="uk-UA" w:eastAsia="uk-UA"/>
        </w:rPr>
        <w:t xml:space="preserve"> </w:t>
      </w:r>
      <w:r w:rsidR="00C3421E" w:rsidRPr="00C3421E">
        <w:rPr>
          <w:rStyle w:val="FontStyle14"/>
          <w:sz w:val="26"/>
          <w:szCs w:val="26"/>
          <w:lang w:val="uk-UA" w:eastAsia="uk-UA"/>
        </w:rPr>
        <w:t>У статті мають бути посилання на іншомовні джерела (не менше 25% від загальної кількості посилань).</w:t>
      </w:r>
    </w:p>
    <w:p w:rsidR="00C3421E" w:rsidRDefault="00C3421E" w:rsidP="00B479AD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 w:rsidRPr="00DD79D1">
        <w:rPr>
          <w:rStyle w:val="FontStyle14"/>
          <w:b/>
          <w:sz w:val="26"/>
          <w:szCs w:val="26"/>
          <w:lang w:val="en-US" w:eastAsia="uk-UA"/>
        </w:rPr>
        <w:t>References</w:t>
      </w:r>
      <w:r w:rsidR="00DD79D1">
        <w:rPr>
          <w:rStyle w:val="FontStyle14"/>
          <w:b/>
          <w:sz w:val="26"/>
          <w:szCs w:val="26"/>
          <w:lang w:val="uk-UA" w:eastAsia="uk-UA"/>
        </w:rPr>
        <w:t xml:space="preserve">. </w:t>
      </w:r>
      <w:r w:rsidRPr="00C3421E">
        <w:rPr>
          <w:rStyle w:val="FontStyle14"/>
          <w:sz w:val="26"/>
          <w:szCs w:val="26"/>
          <w:lang w:val="uk-UA" w:eastAsia="uk-UA"/>
        </w:rPr>
        <w:t>Автор (трансліт), назва статті (трансліт), назва статті (в квадратних дужках переклад на англійську мову), назва джерела (трансліт), вихідні дані з позначеннями на англійській мові</w:t>
      </w:r>
      <w:r>
        <w:rPr>
          <w:rStyle w:val="FontStyle14"/>
          <w:sz w:val="26"/>
          <w:szCs w:val="26"/>
          <w:lang w:val="uk-UA" w:eastAsia="uk-UA"/>
        </w:rPr>
        <w:t>. Наприклад:</w:t>
      </w:r>
    </w:p>
    <w:p w:rsidR="00C3421E" w:rsidRPr="00DD79D1" w:rsidRDefault="00C3421E" w:rsidP="00B479AD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color w:val="403152" w:themeColor="accent4" w:themeShade="80"/>
          <w:sz w:val="26"/>
          <w:szCs w:val="26"/>
          <w:lang w:val="uk-UA" w:eastAsia="uk-UA"/>
        </w:rPr>
      </w:pPr>
      <w:r w:rsidRPr="00DD79D1">
        <w:rPr>
          <w:rStyle w:val="FontStyle14"/>
          <w:color w:val="403152" w:themeColor="accent4" w:themeShade="80"/>
          <w:sz w:val="26"/>
          <w:szCs w:val="26"/>
          <w:lang w:val="uk-UA" w:eastAsia="uk-UA"/>
        </w:rPr>
        <w:t>Bilodid, I. K. (Ed.). (1970). Slovnyk ukrainskoi movy: v 11 tt. [The Ukrainian language dictionary]. Kyiv: Nauk. Dumka [in Ukrainian].</w:t>
      </w:r>
    </w:p>
    <w:p w:rsidR="000D0BA7" w:rsidRDefault="00E266D5" w:rsidP="00B479AD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>
        <w:rPr>
          <w:rStyle w:val="FontStyle14"/>
          <w:sz w:val="26"/>
          <w:szCs w:val="26"/>
          <w:lang w:val="uk-UA" w:eastAsia="uk-UA"/>
        </w:rPr>
        <w:t xml:space="preserve">6. </w:t>
      </w:r>
      <w:r w:rsidRPr="00E266D5">
        <w:rPr>
          <w:rStyle w:val="FontStyle14"/>
          <w:sz w:val="26"/>
          <w:szCs w:val="26"/>
          <w:lang w:val="uk-UA" w:eastAsia="uk-UA"/>
        </w:rPr>
        <w:t>Ім’я, прізвище, по батькові, інформація про автора(ів) (науковий ступінь, вчене звання, посада, назва та адреса організації, в якій працює(ють) автор(и)) українською чи англійською мовою (відмінною від мови статті).</w:t>
      </w:r>
    </w:p>
    <w:p w:rsidR="00E266D5" w:rsidRDefault="00E266D5" w:rsidP="00B479AD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>
        <w:rPr>
          <w:rStyle w:val="FontStyle14"/>
          <w:sz w:val="26"/>
          <w:szCs w:val="26"/>
          <w:lang w:val="uk-UA" w:eastAsia="uk-UA"/>
        </w:rPr>
        <w:t xml:space="preserve">7. Назва статті </w:t>
      </w:r>
      <w:r w:rsidRPr="00E266D5">
        <w:rPr>
          <w:rStyle w:val="FontStyle14"/>
          <w:sz w:val="26"/>
          <w:szCs w:val="26"/>
          <w:lang w:val="uk-UA" w:eastAsia="uk-UA"/>
        </w:rPr>
        <w:t>українською чи англійською мовою (відмінною від мови статті)</w:t>
      </w:r>
      <w:r>
        <w:rPr>
          <w:rStyle w:val="FontStyle14"/>
          <w:sz w:val="26"/>
          <w:szCs w:val="26"/>
          <w:lang w:val="uk-UA" w:eastAsia="uk-UA"/>
        </w:rPr>
        <w:t>.</w:t>
      </w:r>
    </w:p>
    <w:p w:rsidR="00E266D5" w:rsidRDefault="00E266D5" w:rsidP="00B479AD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>
        <w:rPr>
          <w:rStyle w:val="FontStyle14"/>
          <w:sz w:val="26"/>
          <w:szCs w:val="26"/>
          <w:lang w:val="uk-UA" w:eastAsia="uk-UA"/>
        </w:rPr>
        <w:t xml:space="preserve">8. </w:t>
      </w:r>
      <w:r w:rsidRPr="00E266D5">
        <w:rPr>
          <w:rStyle w:val="FontStyle14"/>
          <w:sz w:val="26"/>
          <w:szCs w:val="26"/>
          <w:lang w:val="uk-UA" w:eastAsia="uk-UA"/>
        </w:rPr>
        <w:t>Резюме (від 250 до 300 слів) та ключові слова українською чи англійською мовою (відмінною від мови статті) (5-10 слів).</w:t>
      </w:r>
    </w:p>
    <w:p w:rsidR="000F3942" w:rsidRDefault="000F3942" w:rsidP="00B479AD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4"/>
          <w:sz w:val="26"/>
          <w:szCs w:val="26"/>
          <w:lang w:val="uk-UA" w:eastAsia="uk-UA"/>
        </w:rPr>
      </w:pPr>
      <w:r w:rsidRPr="000F3942">
        <w:rPr>
          <w:rStyle w:val="FontStyle14"/>
          <w:sz w:val="26"/>
          <w:szCs w:val="26"/>
          <w:lang w:val="uk-UA" w:eastAsia="uk-UA"/>
        </w:rPr>
        <w:t>Транслітерація імен та прізвищ здійснюється відповідно до вимог Постанови Кабінету Міністрів України «Про впорядкування транслітерації українського алфавіту латиницею» від 27 січня 2010 р. №</w:t>
      </w:r>
      <w:r w:rsidR="007D1258">
        <w:rPr>
          <w:rStyle w:val="FontStyle14"/>
          <w:sz w:val="26"/>
          <w:szCs w:val="26"/>
          <w:lang w:val="uk-UA" w:eastAsia="uk-UA"/>
        </w:rPr>
        <w:t xml:space="preserve"> </w:t>
      </w:r>
      <w:r w:rsidRPr="000F3942">
        <w:rPr>
          <w:rStyle w:val="FontStyle14"/>
          <w:sz w:val="26"/>
          <w:szCs w:val="26"/>
          <w:lang w:val="uk-UA" w:eastAsia="uk-UA"/>
        </w:rPr>
        <w:t>55</w:t>
      </w:r>
      <w:r w:rsidRPr="00C057E7">
        <w:rPr>
          <w:rStyle w:val="FontStyle14"/>
          <w:sz w:val="26"/>
          <w:szCs w:val="26"/>
          <w:lang w:val="uk-UA" w:eastAsia="uk-UA"/>
        </w:rPr>
        <w:t xml:space="preserve">. </w:t>
      </w:r>
      <w:r w:rsidRPr="000F3942">
        <w:rPr>
          <w:rStyle w:val="FontStyle14"/>
          <w:sz w:val="26"/>
          <w:szCs w:val="26"/>
          <w:lang w:val="uk-UA" w:eastAsia="uk-UA"/>
        </w:rPr>
        <w:t>Переклад засобами онлайн-сервісів є неприпустимим.</w:t>
      </w:r>
    </w:p>
    <w:p w:rsidR="00D86EB3" w:rsidRPr="000C7937" w:rsidRDefault="00D86EB3" w:rsidP="00151611">
      <w:pPr>
        <w:pStyle w:val="Style2"/>
        <w:widowControl/>
        <w:spacing w:line="276" w:lineRule="auto"/>
        <w:ind w:firstLine="0"/>
        <w:rPr>
          <w:rStyle w:val="FontStyle14"/>
          <w:sz w:val="6"/>
          <w:szCs w:val="26"/>
          <w:lang w:val="uk-UA" w:eastAsia="uk-UA"/>
        </w:rPr>
      </w:pPr>
    </w:p>
    <w:p w:rsidR="00C23698" w:rsidRPr="00151611" w:rsidRDefault="00DD79D1" w:rsidP="00151611">
      <w:pPr>
        <w:pStyle w:val="aa"/>
        <w:spacing w:before="0" w:beforeAutospacing="0" w:after="0" w:afterAutospacing="0" w:line="276" w:lineRule="auto"/>
        <w:jc w:val="center"/>
        <w:rPr>
          <w:rStyle w:val="ab"/>
          <w:caps/>
          <w:color w:val="003399"/>
          <w:sz w:val="26"/>
          <w:szCs w:val="26"/>
        </w:rPr>
      </w:pPr>
      <w:r>
        <w:rPr>
          <w:rStyle w:val="ab"/>
          <w:caps/>
          <w:color w:val="003399"/>
          <w:sz w:val="26"/>
          <w:szCs w:val="26"/>
        </w:rPr>
        <w:t>Публікаційний внесок</w:t>
      </w:r>
    </w:p>
    <w:p w:rsidR="001404C6" w:rsidRPr="001404C6" w:rsidRDefault="00C23698" w:rsidP="001404C6">
      <w:pPr>
        <w:pStyle w:val="aa"/>
        <w:spacing w:before="0" w:beforeAutospacing="0" w:after="0" w:afterAutospacing="0" w:line="276" w:lineRule="auto"/>
        <w:jc w:val="both"/>
        <w:rPr>
          <w:rStyle w:val="ab"/>
          <w:b w:val="0"/>
          <w:bCs w:val="0"/>
          <w:sz w:val="26"/>
          <w:szCs w:val="26"/>
        </w:rPr>
      </w:pPr>
      <w:r w:rsidRPr="00151611">
        <w:rPr>
          <w:rStyle w:val="ab"/>
          <w:b w:val="0"/>
          <w:sz w:val="26"/>
          <w:szCs w:val="26"/>
        </w:rPr>
        <w:t>Розмір п</w:t>
      </w:r>
      <w:r w:rsidR="0015129E" w:rsidRPr="00151611">
        <w:rPr>
          <w:rStyle w:val="ab"/>
          <w:b w:val="0"/>
          <w:sz w:val="26"/>
          <w:szCs w:val="26"/>
        </w:rPr>
        <w:t xml:space="preserve">ублікаційного внеску становить </w:t>
      </w:r>
      <w:r w:rsidR="00B479AD">
        <w:rPr>
          <w:rStyle w:val="ab"/>
          <w:sz w:val="26"/>
          <w:szCs w:val="26"/>
        </w:rPr>
        <w:t>9</w:t>
      </w:r>
      <w:r w:rsidR="000E0175">
        <w:rPr>
          <w:rStyle w:val="ab"/>
          <w:sz w:val="26"/>
          <w:szCs w:val="26"/>
          <w:lang w:val="ru-RU"/>
        </w:rPr>
        <w:t>0</w:t>
      </w:r>
      <w:r w:rsidR="00D440F1">
        <w:rPr>
          <w:rStyle w:val="ab"/>
          <w:sz w:val="26"/>
          <w:szCs w:val="26"/>
          <w:lang w:val="ru-RU"/>
        </w:rPr>
        <w:t>0</w:t>
      </w:r>
      <w:r w:rsidRPr="00151611">
        <w:rPr>
          <w:rStyle w:val="ab"/>
          <w:sz w:val="26"/>
          <w:szCs w:val="26"/>
        </w:rPr>
        <w:t xml:space="preserve"> грн.</w:t>
      </w:r>
      <w:r w:rsidRPr="00151611">
        <w:rPr>
          <w:rStyle w:val="ab"/>
          <w:b w:val="0"/>
          <w:sz w:val="26"/>
          <w:szCs w:val="26"/>
        </w:rPr>
        <w:t xml:space="preserve"> </w:t>
      </w:r>
      <w:r w:rsidR="005E7C29" w:rsidRPr="00151611">
        <w:rPr>
          <w:rStyle w:val="ab"/>
          <w:b w:val="0"/>
          <w:sz w:val="26"/>
          <w:szCs w:val="26"/>
        </w:rPr>
        <w:t>Якщо обсяг статті перевищує 12</w:t>
      </w:r>
      <w:r w:rsidR="00AC2845">
        <w:rPr>
          <w:rStyle w:val="ab"/>
          <w:b w:val="0"/>
          <w:sz w:val="26"/>
          <w:szCs w:val="26"/>
        </w:rPr>
        <w:t> </w:t>
      </w:r>
      <w:r w:rsidR="00F67533" w:rsidRPr="00151611">
        <w:rPr>
          <w:rStyle w:val="ab"/>
          <w:b w:val="0"/>
          <w:sz w:val="26"/>
          <w:szCs w:val="26"/>
        </w:rPr>
        <w:t xml:space="preserve">сторінок, </w:t>
      </w:r>
      <w:r w:rsidR="00213AC5" w:rsidRPr="00151611">
        <w:rPr>
          <w:rStyle w:val="ab"/>
          <w:b w:val="0"/>
          <w:sz w:val="26"/>
          <w:szCs w:val="26"/>
        </w:rPr>
        <w:t xml:space="preserve">то за кожну додаткову сторінку необхідно доплатити </w:t>
      </w:r>
      <w:r w:rsidR="00666D5E">
        <w:rPr>
          <w:rStyle w:val="ab"/>
          <w:b w:val="0"/>
          <w:sz w:val="26"/>
          <w:szCs w:val="26"/>
        </w:rPr>
        <w:t>40</w:t>
      </w:r>
      <w:r w:rsidR="00F67533" w:rsidRPr="00151611">
        <w:rPr>
          <w:rStyle w:val="ab"/>
          <w:b w:val="0"/>
          <w:sz w:val="26"/>
          <w:szCs w:val="26"/>
        </w:rPr>
        <w:t xml:space="preserve"> грн. </w:t>
      </w:r>
      <w:r w:rsidR="001404C6" w:rsidRPr="001404C6">
        <w:rPr>
          <w:rStyle w:val="ab"/>
          <w:b w:val="0"/>
          <w:sz w:val="26"/>
          <w:szCs w:val="26"/>
        </w:rPr>
        <w:t>Література та анотації також входять до загальної кількості сторінок публікації, що оплачується.</w:t>
      </w:r>
    </w:p>
    <w:p w:rsidR="00013735" w:rsidRDefault="001404C6" w:rsidP="001404C6">
      <w:pPr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Реквізити дл</w:t>
      </w:r>
      <w:r w:rsidR="00B911CC">
        <w:rPr>
          <w:rFonts w:ascii="Times New Roman" w:hAnsi="Times New Roman"/>
          <w:bCs/>
          <w:sz w:val="26"/>
          <w:szCs w:val="26"/>
          <w:lang w:val="uk-UA"/>
        </w:rPr>
        <w:t xml:space="preserve">я оплати надаються в офіційному </w:t>
      </w:r>
      <w:r>
        <w:rPr>
          <w:rFonts w:ascii="Times New Roman" w:hAnsi="Times New Roman"/>
          <w:bCs/>
          <w:sz w:val="26"/>
          <w:szCs w:val="26"/>
          <w:lang w:val="uk-UA"/>
        </w:rPr>
        <w:t>листі підтвердженні</w:t>
      </w:r>
      <w:r w:rsidRPr="001404C6">
        <w:rPr>
          <w:rFonts w:ascii="Times New Roman" w:hAnsi="Times New Roman"/>
          <w:bCs/>
          <w:sz w:val="26"/>
          <w:szCs w:val="26"/>
          <w:lang w:val="uk-UA"/>
        </w:rPr>
        <w:t xml:space="preserve"> від редакції журналу (офіційний e-mail: </w:t>
      </w:r>
      <w:hyperlink r:id="rId14" w:history="1">
        <w:r w:rsidRPr="00E3459E">
          <w:rPr>
            <w:rStyle w:val="a9"/>
            <w:rFonts w:ascii="Times New Roman" w:hAnsi="Times New Roman"/>
            <w:bCs/>
            <w:sz w:val="26"/>
            <w:szCs w:val="26"/>
            <w:lang w:val="uk-UA"/>
          </w:rPr>
          <w:t>editor@politicus.od.ua</w:t>
        </w:r>
      </w:hyperlink>
      <w:r w:rsidRPr="001404C6">
        <w:rPr>
          <w:rFonts w:ascii="Times New Roman" w:hAnsi="Times New Roman"/>
          <w:bCs/>
          <w:sz w:val="26"/>
          <w:szCs w:val="26"/>
          <w:lang w:val="uk-UA"/>
        </w:rPr>
        <w:t>).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</w:p>
    <w:p w:rsidR="007E4CC1" w:rsidRPr="000C7937" w:rsidRDefault="007E4CC1" w:rsidP="001404C6">
      <w:pPr>
        <w:jc w:val="both"/>
        <w:rPr>
          <w:rFonts w:ascii="Times New Roman" w:hAnsi="Times New Roman"/>
          <w:bCs/>
          <w:sz w:val="6"/>
          <w:szCs w:val="26"/>
          <w:lang w:val="uk-UA"/>
        </w:rPr>
      </w:pPr>
    </w:p>
    <w:p w:rsidR="007E4CC1" w:rsidRDefault="00B479AD" w:rsidP="00B479AD">
      <w:pPr>
        <w:pStyle w:val="aa"/>
        <w:shd w:val="clear" w:color="auto" w:fill="CCC0D9" w:themeFill="accent4" w:themeFillTint="66"/>
        <w:spacing w:before="0" w:beforeAutospacing="0" w:after="0" w:afterAutospacing="0" w:line="276" w:lineRule="auto"/>
        <w:jc w:val="center"/>
        <w:rPr>
          <w:bCs/>
          <w:sz w:val="26"/>
          <w:szCs w:val="26"/>
          <w:lang w:val="ru-RU" w:eastAsia="ru-RU"/>
        </w:rPr>
      </w:pPr>
      <w:r w:rsidRPr="00B479AD">
        <w:rPr>
          <w:bCs/>
          <w:sz w:val="26"/>
          <w:szCs w:val="26"/>
          <w:lang w:eastAsia="ru-RU"/>
        </w:rPr>
        <w:t>Автори, я</w:t>
      </w:r>
      <w:r w:rsidR="00612F41">
        <w:rPr>
          <w:bCs/>
          <w:sz w:val="26"/>
          <w:szCs w:val="26"/>
          <w:lang w:eastAsia="ru-RU"/>
        </w:rPr>
        <w:t>кі опублікують свою статтю в № 6</w:t>
      </w:r>
      <w:r w:rsidRPr="00B479AD">
        <w:rPr>
          <w:bCs/>
          <w:sz w:val="26"/>
          <w:szCs w:val="26"/>
          <w:lang w:eastAsia="ru-RU"/>
        </w:rPr>
        <w:t xml:space="preserve">  на загальних умовах зі сплатою публікаційного внеску, матимуть можливість </w:t>
      </w:r>
      <w:r w:rsidRPr="00B479AD">
        <w:rPr>
          <w:b/>
          <w:bCs/>
          <w:sz w:val="26"/>
          <w:szCs w:val="26"/>
          <w:lang w:eastAsia="ru-RU"/>
        </w:rPr>
        <w:t>двічі</w:t>
      </w:r>
      <w:r w:rsidRPr="00B479AD">
        <w:rPr>
          <w:bCs/>
          <w:sz w:val="26"/>
          <w:szCs w:val="26"/>
          <w:lang w:eastAsia="ru-RU"/>
        </w:rPr>
        <w:t xml:space="preserve"> до кінця 2023 року опублікувати </w:t>
      </w:r>
      <w:r w:rsidRPr="00B479AD">
        <w:rPr>
          <w:b/>
          <w:bCs/>
          <w:sz w:val="26"/>
          <w:szCs w:val="26"/>
          <w:lang w:eastAsia="ru-RU"/>
        </w:rPr>
        <w:t>безоплатно</w:t>
      </w:r>
      <w:r w:rsidRPr="00B479AD">
        <w:rPr>
          <w:bCs/>
          <w:sz w:val="26"/>
          <w:szCs w:val="26"/>
          <w:lang w:eastAsia="ru-RU"/>
        </w:rPr>
        <w:t xml:space="preserve"> свій доробок у наступних номерах видання. Ми продовжуємо підтримувати кожного науковця в цей складний час!</w:t>
      </w:r>
    </w:p>
    <w:p w:rsidR="007E4CC1" w:rsidRPr="000C7937" w:rsidRDefault="007E4CC1" w:rsidP="00B479AD">
      <w:pPr>
        <w:pStyle w:val="aa"/>
        <w:spacing w:before="0" w:beforeAutospacing="0" w:after="0" w:afterAutospacing="0" w:line="276" w:lineRule="auto"/>
        <w:jc w:val="both"/>
        <w:rPr>
          <w:bCs/>
          <w:sz w:val="6"/>
          <w:szCs w:val="26"/>
          <w:lang w:val="ru-RU" w:eastAsia="ru-RU"/>
        </w:rPr>
      </w:pPr>
    </w:p>
    <w:p w:rsidR="00217D15" w:rsidRDefault="00B479AD" w:rsidP="00B479AD">
      <w:pPr>
        <w:pStyle w:val="aa"/>
        <w:spacing w:before="0" w:beforeAutospacing="0" w:after="0" w:afterAutospacing="0" w:line="276" w:lineRule="auto"/>
        <w:jc w:val="both"/>
        <w:rPr>
          <w:bCs/>
          <w:sz w:val="26"/>
          <w:szCs w:val="26"/>
          <w:lang w:eastAsia="ru-RU"/>
        </w:rPr>
      </w:pPr>
      <w:r w:rsidRPr="00B479AD">
        <w:rPr>
          <w:bCs/>
          <w:sz w:val="26"/>
          <w:szCs w:val="26"/>
          <w:lang w:eastAsia="ru-RU"/>
        </w:rPr>
        <w:t>За бажанням автор статті може замовити собі друкований примірник журналу. Вартість друкованого примірника – 800 гривень, які необхідно сплатити додатково до публікаційного внеску.</w:t>
      </w:r>
    </w:p>
    <w:p w:rsidR="00B479AD" w:rsidRPr="00B479AD" w:rsidRDefault="00B479AD" w:rsidP="00B479AD">
      <w:pPr>
        <w:pStyle w:val="aa"/>
        <w:spacing w:before="0" w:beforeAutospacing="0" w:after="0" w:afterAutospacing="0" w:line="276" w:lineRule="auto"/>
        <w:jc w:val="both"/>
        <w:rPr>
          <w:bCs/>
          <w:sz w:val="26"/>
          <w:szCs w:val="26"/>
          <w:lang w:eastAsia="ru-RU"/>
        </w:rPr>
      </w:pPr>
      <w:r w:rsidRPr="00B479AD">
        <w:rPr>
          <w:bCs/>
          <w:sz w:val="26"/>
          <w:szCs w:val="26"/>
          <w:lang w:eastAsia="ru-RU"/>
        </w:rPr>
        <w:t>Електронна версія жур</w:t>
      </w:r>
      <w:r w:rsidR="00612F41">
        <w:rPr>
          <w:bCs/>
          <w:sz w:val="26"/>
          <w:szCs w:val="26"/>
          <w:lang w:eastAsia="ru-RU"/>
        </w:rPr>
        <w:t xml:space="preserve">налу буде розміщена на сайті до </w:t>
      </w:r>
      <w:r w:rsidR="00612F41" w:rsidRPr="00612F41">
        <w:rPr>
          <w:b/>
          <w:bCs/>
          <w:sz w:val="26"/>
          <w:szCs w:val="26"/>
          <w:lang w:eastAsia="ru-RU"/>
        </w:rPr>
        <w:t>27</w:t>
      </w:r>
      <w:r w:rsidRPr="00B479AD">
        <w:rPr>
          <w:b/>
          <w:bCs/>
          <w:sz w:val="26"/>
          <w:szCs w:val="26"/>
          <w:lang w:eastAsia="ru-RU"/>
        </w:rPr>
        <w:t xml:space="preserve"> </w:t>
      </w:r>
      <w:r w:rsidR="00612F41">
        <w:rPr>
          <w:b/>
          <w:bCs/>
          <w:sz w:val="26"/>
          <w:szCs w:val="26"/>
          <w:lang w:eastAsia="ru-RU"/>
        </w:rPr>
        <w:t>лютого</w:t>
      </w:r>
      <w:r w:rsidR="00314125">
        <w:rPr>
          <w:b/>
          <w:bCs/>
          <w:sz w:val="26"/>
          <w:szCs w:val="26"/>
          <w:lang w:eastAsia="ru-RU"/>
        </w:rPr>
        <w:t xml:space="preserve"> 2023</w:t>
      </w:r>
      <w:r w:rsidRPr="00B479AD">
        <w:rPr>
          <w:b/>
          <w:bCs/>
          <w:sz w:val="26"/>
          <w:szCs w:val="26"/>
          <w:lang w:eastAsia="ru-RU"/>
        </w:rPr>
        <w:t xml:space="preserve"> р.</w:t>
      </w:r>
    </w:p>
    <w:p w:rsidR="000250A8" w:rsidRPr="000250A8" w:rsidRDefault="00B479AD" w:rsidP="00B479AD">
      <w:pPr>
        <w:pStyle w:val="aa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lang w:eastAsia="ru-RU"/>
        </w:rPr>
      </w:pPr>
      <w:r w:rsidRPr="00B479AD">
        <w:rPr>
          <w:bCs/>
          <w:sz w:val="26"/>
          <w:szCs w:val="26"/>
          <w:lang w:eastAsia="ru-RU"/>
        </w:rPr>
        <w:t xml:space="preserve">Друкована версія журналу буде відправлена авторам статей, які замовлять друкований примірник, до </w:t>
      </w:r>
      <w:r w:rsidR="00612F41">
        <w:rPr>
          <w:b/>
          <w:bCs/>
          <w:sz w:val="26"/>
          <w:szCs w:val="26"/>
          <w:lang w:eastAsia="ru-RU"/>
        </w:rPr>
        <w:t>27</w:t>
      </w:r>
      <w:r w:rsidRPr="00B479AD">
        <w:rPr>
          <w:b/>
          <w:bCs/>
          <w:sz w:val="26"/>
          <w:szCs w:val="26"/>
          <w:lang w:eastAsia="ru-RU"/>
        </w:rPr>
        <w:t xml:space="preserve"> </w:t>
      </w:r>
      <w:r w:rsidR="00612F41">
        <w:rPr>
          <w:b/>
          <w:bCs/>
          <w:sz w:val="26"/>
          <w:szCs w:val="26"/>
          <w:lang w:eastAsia="ru-RU"/>
        </w:rPr>
        <w:t>березня</w:t>
      </w:r>
      <w:r w:rsidR="00314125">
        <w:rPr>
          <w:b/>
          <w:bCs/>
          <w:sz w:val="26"/>
          <w:szCs w:val="26"/>
          <w:lang w:eastAsia="ru-RU"/>
        </w:rPr>
        <w:t xml:space="preserve"> 2023</w:t>
      </w:r>
      <w:r w:rsidRPr="00B479AD">
        <w:rPr>
          <w:b/>
          <w:bCs/>
          <w:sz w:val="26"/>
          <w:szCs w:val="26"/>
          <w:lang w:eastAsia="ru-RU"/>
        </w:rPr>
        <w:t xml:space="preserve"> р.</w:t>
      </w:r>
    </w:p>
    <w:p w:rsidR="00B479AD" w:rsidRPr="000250A8" w:rsidRDefault="00B479AD" w:rsidP="00217D15">
      <w:pPr>
        <w:pStyle w:val="aa"/>
        <w:spacing w:before="0" w:beforeAutospacing="0" w:after="0" w:afterAutospacing="0" w:line="276" w:lineRule="auto"/>
        <w:jc w:val="both"/>
        <w:rPr>
          <w:bCs/>
          <w:sz w:val="8"/>
          <w:szCs w:val="26"/>
          <w:lang w:eastAsia="ru-RU"/>
        </w:rPr>
      </w:pPr>
      <w:bookmarkStart w:id="0" w:name="_GoBack"/>
      <w:bookmarkEnd w:id="0"/>
    </w:p>
    <w:p w:rsidR="00C23698" w:rsidRPr="00CE1793" w:rsidRDefault="00B479AD" w:rsidP="00151611">
      <w:pPr>
        <w:pStyle w:val="aa"/>
        <w:spacing w:before="0" w:beforeAutospacing="0" w:after="0" w:afterAutospacing="0" w:line="276" w:lineRule="auto"/>
        <w:jc w:val="center"/>
        <w:rPr>
          <w:rStyle w:val="ab"/>
          <w:caps/>
          <w:sz w:val="26"/>
          <w:szCs w:val="26"/>
        </w:rPr>
      </w:pPr>
      <w:r>
        <w:rPr>
          <w:rStyle w:val="ab"/>
          <w:caps/>
          <w:color w:val="003399"/>
          <w:sz w:val="26"/>
          <w:szCs w:val="26"/>
        </w:rPr>
        <w:t>кОНТАКТИ РЕДАКЦІЇ</w:t>
      </w:r>
    </w:p>
    <w:p w:rsidR="00B479AD" w:rsidRPr="00B479AD" w:rsidRDefault="00D61E74" w:rsidP="00151611">
      <w:pPr>
        <w:pStyle w:val="aa"/>
        <w:spacing w:before="0" w:beforeAutospacing="0" w:after="0" w:afterAutospacing="0" w:line="276" w:lineRule="auto"/>
        <w:jc w:val="both"/>
        <w:rPr>
          <w:rStyle w:val="a9"/>
          <w:color w:val="auto"/>
          <w:sz w:val="26"/>
          <w:szCs w:val="26"/>
          <w:u w:val="none"/>
        </w:rPr>
      </w:pPr>
      <w:r w:rsidRPr="00B479AD">
        <w:fldChar w:fldCharType="begin"/>
      </w:r>
      <w:r w:rsidRPr="00B479AD">
        <w:instrText xml:space="preserve"> HYPERLINK "http://www.pdpu.edu.ua/" </w:instrText>
      </w:r>
      <w:r w:rsidRPr="00B479AD">
        <w:fldChar w:fldCharType="separate"/>
      </w:r>
      <w:r w:rsidR="005E7C29" w:rsidRPr="00B479AD">
        <w:rPr>
          <w:rStyle w:val="a9"/>
          <w:color w:val="auto"/>
          <w:sz w:val="26"/>
          <w:szCs w:val="26"/>
          <w:u w:val="none"/>
        </w:rPr>
        <w:t xml:space="preserve">ДВНЗ «Південноукраїнський національний педагогічний університет </w:t>
      </w:r>
    </w:p>
    <w:p w:rsidR="005E7C29" w:rsidRPr="00B479AD" w:rsidRDefault="005E7C29" w:rsidP="00151611">
      <w:pPr>
        <w:pStyle w:val="aa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479AD">
        <w:rPr>
          <w:rStyle w:val="a9"/>
          <w:color w:val="auto"/>
          <w:sz w:val="26"/>
          <w:szCs w:val="26"/>
          <w:u w:val="none"/>
        </w:rPr>
        <w:t>імені К. Д. Ушинського»</w:t>
      </w:r>
      <w:r w:rsidR="00D61E74" w:rsidRPr="00B479AD">
        <w:rPr>
          <w:rStyle w:val="a9"/>
          <w:color w:val="auto"/>
          <w:sz w:val="26"/>
          <w:szCs w:val="26"/>
          <w:u w:val="none"/>
        </w:rPr>
        <w:fldChar w:fldCharType="end"/>
      </w:r>
    </w:p>
    <w:p w:rsidR="007D412A" w:rsidRPr="00151611" w:rsidRDefault="005E7C29" w:rsidP="00151611">
      <w:pPr>
        <w:pStyle w:val="aa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151611">
        <w:rPr>
          <w:bCs/>
          <w:sz w:val="26"/>
          <w:szCs w:val="26"/>
        </w:rPr>
        <w:t>вул. Старопортофранківсь</w:t>
      </w:r>
      <w:r w:rsidR="00B479AD">
        <w:rPr>
          <w:bCs/>
          <w:sz w:val="26"/>
          <w:szCs w:val="26"/>
        </w:rPr>
        <w:t>ка 26, м. Одеса, Україна, 65020</w:t>
      </w:r>
    </w:p>
    <w:p w:rsidR="004065E5" w:rsidRDefault="004065E5" w:rsidP="00151611">
      <w:pPr>
        <w:pStyle w:val="aa"/>
        <w:spacing w:before="0" w:beforeAutospacing="0" w:after="0" w:afterAutospacing="0" w:line="276" w:lineRule="auto"/>
        <w:jc w:val="both"/>
        <w:rPr>
          <w:rStyle w:val="FontStyle14"/>
          <w:sz w:val="26"/>
          <w:szCs w:val="26"/>
        </w:rPr>
      </w:pPr>
      <w:r w:rsidRPr="00151611">
        <w:rPr>
          <w:rStyle w:val="FontStyle14"/>
          <w:sz w:val="26"/>
          <w:szCs w:val="26"/>
        </w:rPr>
        <w:t>Контактний телефон: +38</w:t>
      </w:r>
      <w:r>
        <w:rPr>
          <w:rStyle w:val="FontStyle14"/>
          <w:sz w:val="26"/>
          <w:szCs w:val="26"/>
        </w:rPr>
        <w:t> 095 40 76</w:t>
      </w:r>
      <w:r>
        <w:rPr>
          <w:rStyle w:val="FontStyle14"/>
          <w:sz w:val="26"/>
          <w:szCs w:val="26"/>
        </w:rPr>
        <w:t> </w:t>
      </w:r>
      <w:r>
        <w:rPr>
          <w:rStyle w:val="FontStyle14"/>
          <w:sz w:val="26"/>
          <w:szCs w:val="26"/>
        </w:rPr>
        <w:t>410</w:t>
      </w:r>
    </w:p>
    <w:p w:rsidR="00D86EB3" w:rsidRPr="00151611" w:rsidRDefault="00D86EB3" w:rsidP="00151611">
      <w:pPr>
        <w:pStyle w:val="aa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51611">
        <w:rPr>
          <w:sz w:val="26"/>
          <w:szCs w:val="26"/>
        </w:rPr>
        <w:t xml:space="preserve">Електронна адреса: </w:t>
      </w:r>
      <w:hyperlink r:id="rId15" w:history="1">
        <w:r w:rsidR="00420E57" w:rsidRPr="000A59D6">
          <w:rPr>
            <w:rStyle w:val="a9"/>
            <w:sz w:val="26"/>
            <w:szCs w:val="26"/>
          </w:rPr>
          <w:t>www.politicus.od.ua</w:t>
        </w:r>
      </w:hyperlink>
    </w:p>
    <w:p w:rsidR="005E7C29" w:rsidRPr="00151611" w:rsidRDefault="00D86EB3" w:rsidP="00151611">
      <w:pPr>
        <w:pStyle w:val="aa"/>
        <w:spacing w:before="0" w:beforeAutospacing="0" w:after="0" w:afterAutospacing="0" w:line="276" w:lineRule="auto"/>
        <w:jc w:val="both"/>
        <w:rPr>
          <w:rStyle w:val="a9"/>
          <w:sz w:val="26"/>
          <w:szCs w:val="26"/>
        </w:rPr>
      </w:pPr>
      <w:r w:rsidRPr="00151611">
        <w:rPr>
          <w:sz w:val="26"/>
          <w:szCs w:val="26"/>
        </w:rPr>
        <w:t>Електронна пошта:</w:t>
      </w:r>
      <w:r w:rsidRPr="00151611">
        <w:rPr>
          <w:rStyle w:val="FontStyle14"/>
          <w:sz w:val="26"/>
          <w:szCs w:val="26"/>
          <w:lang w:val="ru-RU"/>
        </w:rPr>
        <w:t xml:space="preserve"> </w:t>
      </w:r>
      <w:r w:rsidR="005E7C29" w:rsidRPr="00151611">
        <w:rPr>
          <w:sz w:val="26"/>
          <w:szCs w:val="26"/>
        </w:rPr>
        <w:fldChar w:fldCharType="begin"/>
      </w:r>
      <w:r w:rsidR="005E7C29" w:rsidRPr="00151611">
        <w:rPr>
          <w:sz w:val="26"/>
          <w:szCs w:val="26"/>
        </w:rPr>
        <w:instrText>HYPERLINK "mailto:editor@politicus.od.ua"</w:instrText>
      </w:r>
      <w:r w:rsidR="005E7C29" w:rsidRPr="00151611">
        <w:rPr>
          <w:sz w:val="26"/>
          <w:szCs w:val="26"/>
        </w:rPr>
        <w:fldChar w:fldCharType="separate"/>
      </w:r>
      <w:r w:rsidR="005E7C29" w:rsidRPr="00151611">
        <w:rPr>
          <w:rStyle w:val="a9"/>
          <w:sz w:val="26"/>
          <w:szCs w:val="26"/>
        </w:rPr>
        <w:t>editor@politicus.od.ua</w:t>
      </w:r>
    </w:p>
    <w:p w:rsidR="004065E5" w:rsidRPr="000C7937" w:rsidRDefault="005E7C29">
      <w:pPr>
        <w:pStyle w:val="aa"/>
        <w:spacing w:before="0" w:beforeAutospacing="0" w:after="0" w:afterAutospacing="0" w:line="276" w:lineRule="auto"/>
        <w:jc w:val="both"/>
        <w:rPr>
          <w:sz w:val="10"/>
          <w:szCs w:val="26"/>
          <w:lang w:val="ru-RU"/>
        </w:rPr>
      </w:pPr>
      <w:r w:rsidRPr="00151611">
        <w:rPr>
          <w:sz w:val="26"/>
          <w:szCs w:val="26"/>
        </w:rPr>
        <w:fldChar w:fldCharType="end"/>
      </w:r>
    </w:p>
    <w:sectPr w:rsidR="004065E5" w:rsidRPr="000C7937" w:rsidSect="00572518">
      <w:type w:val="continuous"/>
      <w:pgSz w:w="11905" w:h="16837" w:code="9"/>
      <w:pgMar w:top="1134" w:right="1134" w:bottom="107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34" w:rsidRDefault="00804C34">
      <w:r>
        <w:separator/>
      </w:r>
    </w:p>
  </w:endnote>
  <w:endnote w:type="continuationSeparator" w:id="0">
    <w:p w:rsidR="00804C34" w:rsidRDefault="0080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34" w:rsidRDefault="00804C34">
      <w:r>
        <w:separator/>
      </w:r>
    </w:p>
  </w:footnote>
  <w:footnote w:type="continuationSeparator" w:id="0">
    <w:p w:rsidR="00804C34" w:rsidRDefault="0080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68A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60FD8"/>
    <w:multiLevelType w:val="hybridMultilevel"/>
    <w:tmpl w:val="B78610F2"/>
    <w:lvl w:ilvl="0" w:tplc="C9C8713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6" w:hanging="360"/>
      </w:pPr>
    </w:lvl>
    <w:lvl w:ilvl="2" w:tplc="0422001B" w:tentative="1">
      <w:start w:val="1"/>
      <w:numFmt w:val="lowerRoman"/>
      <w:lvlText w:val="%3."/>
      <w:lvlJc w:val="right"/>
      <w:pPr>
        <w:ind w:left="2656" w:hanging="180"/>
      </w:pPr>
    </w:lvl>
    <w:lvl w:ilvl="3" w:tplc="0422000F" w:tentative="1">
      <w:start w:val="1"/>
      <w:numFmt w:val="decimal"/>
      <w:lvlText w:val="%4."/>
      <w:lvlJc w:val="left"/>
      <w:pPr>
        <w:ind w:left="3376" w:hanging="360"/>
      </w:pPr>
    </w:lvl>
    <w:lvl w:ilvl="4" w:tplc="04220019" w:tentative="1">
      <w:start w:val="1"/>
      <w:numFmt w:val="lowerLetter"/>
      <w:lvlText w:val="%5."/>
      <w:lvlJc w:val="left"/>
      <w:pPr>
        <w:ind w:left="4096" w:hanging="360"/>
      </w:pPr>
    </w:lvl>
    <w:lvl w:ilvl="5" w:tplc="0422001B" w:tentative="1">
      <w:start w:val="1"/>
      <w:numFmt w:val="lowerRoman"/>
      <w:lvlText w:val="%6."/>
      <w:lvlJc w:val="right"/>
      <w:pPr>
        <w:ind w:left="4816" w:hanging="180"/>
      </w:pPr>
    </w:lvl>
    <w:lvl w:ilvl="6" w:tplc="0422000F" w:tentative="1">
      <w:start w:val="1"/>
      <w:numFmt w:val="decimal"/>
      <w:lvlText w:val="%7."/>
      <w:lvlJc w:val="left"/>
      <w:pPr>
        <w:ind w:left="5536" w:hanging="360"/>
      </w:pPr>
    </w:lvl>
    <w:lvl w:ilvl="7" w:tplc="04220019" w:tentative="1">
      <w:start w:val="1"/>
      <w:numFmt w:val="lowerLetter"/>
      <w:lvlText w:val="%8."/>
      <w:lvlJc w:val="left"/>
      <w:pPr>
        <w:ind w:left="6256" w:hanging="360"/>
      </w:pPr>
    </w:lvl>
    <w:lvl w:ilvl="8" w:tplc="0422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" w15:restartNumberingAfterBreak="0">
    <w:nsid w:val="379A44D2"/>
    <w:multiLevelType w:val="hybridMultilevel"/>
    <w:tmpl w:val="DC462578"/>
    <w:lvl w:ilvl="0" w:tplc="1F14929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ff9,#c2a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F9"/>
    <w:rsid w:val="00013735"/>
    <w:rsid w:val="00014E41"/>
    <w:rsid w:val="000169CA"/>
    <w:rsid w:val="000250A8"/>
    <w:rsid w:val="000443B6"/>
    <w:rsid w:val="00044A48"/>
    <w:rsid w:val="0008369B"/>
    <w:rsid w:val="00085736"/>
    <w:rsid w:val="000863A0"/>
    <w:rsid w:val="000918AF"/>
    <w:rsid w:val="000965EF"/>
    <w:rsid w:val="000A1BF2"/>
    <w:rsid w:val="000C7937"/>
    <w:rsid w:val="000D0BA7"/>
    <w:rsid w:val="000D5F54"/>
    <w:rsid w:val="000E0175"/>
    <w:rsid w:val="000F3942"/>
    <w:rsid w:val="000F6359"/>
    <w:rsid w:val="0010649E"/>
    <w:rsid w:val="00107DD2"/>
    <w:rsid w:val="001318F5"/>
    <w:rsid w:val="001404C6"/>
    <w:rsid w:val="00145EB5"/>
    <w:rsid w:val="0015129E"/>
    <w:rsid w:val="00151611"/>
    <w:rsid w:val="00156231"/>
    <w:rsid w:val="0017240B"/>
    <w:rsid w:val="001731DC"/>
    <w:rsid w:val="00181560"/>
    <w:rsid w:val="00182AD6"/>
    <w:rsid w:val="001A11A3"/>
    <w:rsid w:val="001B1611"/>
    <w:rsid w:val="001B1CA0"/>
    <w:rsid w:val="001C4704"/>
    <w:rsid w:val="001D7A7E"/>
    <w:rsid w:val="001E0642"/>
    <w:rsid w:val="001E0733"/>
    <w:rsid w:val="001E7C09"/>
    <w:rsid w:val="00204800"/>
    <w:rsid w:val="00213AC5"/>
    <w:rsid w:val="00217D15"/>
    <w:rsid w:val="0022337A"/>
    <w:rsid w:val="00246A62"/>
    <w:rsid w:val="002603F8"/>
    <w:rsid w:val="002761F3"/>
    <w:rsid w:val="002931AA"/>
    <w:rsid w:val="002B6ED8"/>
    <w:rsid w:val="002D0077"/>
    <w:rsid w:val="002E00C3"/>
    <w:rsid w:val="002F05EF"/>
    <w:rsid w:val="003048C7"/>
    <w:rsid w:val="003104C2"/>
    <w:rsid w:val="00314125"/>
    <w:rsid w:val="00327CCD"/>
    <w:rsid w:val="003302B4"/>
    <w:rsid w:val="00331728"/>
    <w:rsid w:val="003519D8"/>
    <w:rsid w:val="00353996"/>
    <w:rsid w:val="0035591E"/>
    <w:rsid w:val="00361815"/>
    <w:rsid w:val="00367969"/>
    <w:rsid w:val="00375848"/>
    <w:rsid w:val="003926CA"/>
    <w:rsid w:val="003B0F04"/>
    <w:rsid w:val="003B201D"/>
    <w:rsid w:val="003C31AF"/>
    <w:rsid w:val="003E3D53"/>
    <w:rsid w:val="003E5833"/>
    <w:rsid w:val="003F5DE6"/>
    <w:rsid w:val="004065E5"/>
    <w:rsid w:val="00411891"/>
    <w:rsid w:val="0041439B"/>
    <w:rsid w:val="00420E57"/>
    <w:rsid w:val="00422EC1"/>
    <w:rsid w:val="004437DD"/>
    <w:rsid w:val="00455E65"/>
    <w:rsid w:val="00463FEE"/>
    <w:rsid w:val="00477667"/>
    <w:rsid w:val="004A2A66"/>
    <w:rsid w:val="004A6E97"/>
    <w:rsid w:val="004B0EA0"/>
    <w:rsid w:val="004C790E"/>
    <w:rsid w:val="004D09F3"/>
    <w:rsid w:val="004D1909"/>
    <w:rsid w:val="004D2525"/>
    <w:rsid w:val="004F1B13"/>
    <w:rsid w:val="004F41E3"/>
    <w:rsid w:val="0051179C"/>
    <w:rsid w:val="00515905"/>
    <w:rsid w:val="005302DA"/>
    <w:rsid w:val="005374DB"/>
    <w:rsid w:val="00547C97"/>
    <w:rsid w:val="005522B4"/>
    <w:rsid w:val="00552DE4"/>
    <w:rsid w:val="005563B2"/>
    <w:rsid w:val="0056091B"/>
    <w:rsid w:val="00572518"/>
    <w:rsid w:val="00574A25"/>
    <w:rsid w:val="0058005C"/>
    <w:rsid w:val="005803F0"/>
    <w:rsid w:val="00580A67"/>
    <w:rsid w:val="00581CDA"/>
    <w:rsid w:val="00592158"/>
    <w:rsid w:val="005923E4"/>
    <w:rsid w:val="005A0461"/>
    <w:rsid w:val="005A1BEE"/>
    <w:rsid w:val="005B1556"/>
    <w:rsid w:val="005B67A1"/>
    <w:rsid w:val="005D50FA"/>
    <w:rsid w:val="005D6477"/>
    <w:rsid w:val="005E6672"/>
    <w:rsid w:val="005E7C29"/>
    <w:rsid w:val="005E7DA2"/>
    <w:rsid w:val="005F01EB"/>
    <w:rsid w:val="005F5FED"/>
    <w:rsid w:val="00612F41"/>
    <w:rsid w:val="00614036"/>
    <w:rsid w:val="00622501"/>
    <w:rsid w:val="0062624A"/>
    <w:rsid w:val="0063317F"/>
    <w:rsid w:val="006353FB"/>
    <w:rsid w:val="00635607"/>
    <w:rsid w:val="00636B08"/>
    <w:rsid w:val="0064236A"/>
    <w:rsid w:val="006460B6"/>
    <w:rsid w:val="00653164"/>
    <w:rsid w:val="00653F68"/>
    <w:rsid w:val="00661C70"/>
    <w:rsid w:val="006654C8"/>
    <w:rsid w:val="00666D5E"/>
    <w:rsid w:val="0067291B"/>
    <w:rsid w:val="00687974"/>
    <w:rsid w:val="00696CC5"/>
    <w:rsid w:val="006B66B1"/>
    <w:rsid w:val="006C02A1"/>
    <w:rsid w:val="006D0E93"/>
    <w:rsid w:val="006E449B"/>
    <w:rsid w:val="00702D57"/>
    <w:rsid w:val="0070715A"/>
    <w:rsid w:val="0071107F"/>
    <w:rsid w:val="0072124E"/>
    <w:rsid w:val="0073487D"/>
    <w:rsid w:val="0075025E"/>
    <w:rsid w:val="007560B8"/>
    <w:rsid w:val="007567F3"/>
    <w:rsid w:val="007619C1"/>
    <w:rsid w:val="00771163"/>
    <w:rsid w:val="00774A73"/>
    <w:rsid w:val="007759FB"/>
    <w:rsid w:val="00792F92"/>
    <w:rsid w:val="007A0FAA"/>
    <w:rsid w:val="007B5BCF"/>
    <w:rsid w:val="007D1258"/>
    <w:rsid w:val="007D412A"/>
    <w:rsid w:val="007E4CC1"/>
    <w:rsid w:val="00804C34"/>
    <w:rsid w:val="008215E9"/>
    <w:rsid w:val="008242D1"/>
    <w:rsid w:val="0083459F"/>
    <w:rsid w:val="0085226F"/>
    <w:rsid w:val="008678F6"/>
    <w:rsid w:val="00874915"/>
    <w:rsid w:val="00881144"/>
    <w:rsid w:val="0088370A"/>
    <w:rsid w:val="008A20E6"/>
    <w:rsid w:val="008B50F9"/>
    <w:rsid w:val="008C6D60"/>
    <w:rsid w:val="008D0FE9"/>
    <w:rsid w:val="008E2195"/>
    <w:rsid w:val="008F08ED"/>
    <w:rsid w:val="00907C36"/>
    <w:rsid w:val="009337CA"/>
    <w:rsid w:val="0095120C"/>
    <w:rsid w:val="00956037"/>
    <w:rsid w:val="00957A64"/>
    <w:rsid w:val="00964915"/>
    <w:rsid w:val="009728AE"/>
    <w:rsid w:val="009809B9"/>
    <w:rsid w:val="009B21CF"/>
    <w:rsid w:val="009B5DD1"/>
    <w:rsid w:val="009D48AF"/>
    <w:rsid w:val="00A01525"/>
    <w:rsid w:val="00A047A5"/>
    <w:rsid w:val="00A256D2"/>
    <w:rsid w:val="00A33C2F"/>
    <w:rsid w:val="00A44D4A"/>
    <w:rsid w:val="00A51721"/>
    <w:rsid w:val="00A57757"/>
    <w:rsid w:val="00A60C89"/>
    <w:rsid w:val="00A615EE"/>
    <w:rsid w:val="00A67406"/>
    <w:rsid w:val="00A7361F"/>
    <w:rsid w:val="00A85B67"/>
    <w:rsid w:val="00A90EB2"/>
    <w:rsid w:val="00A97F09"/>
    <w:rsid w:val="00AB1E50"/>
    <w:rsid w:val="00AC2845"/>
    <w:rsid w:val="00AC3B9B"/>
    <w:rsid w:val="00AC7A53"/>
    <w:rsid w:val="00AE626C"/>
    <w:rsid w:val="00AF4E6C"/>
    <w:rsid w:val="00B10B2C"/>
    <w:rsid w:val="00B146FA"/>
    <w:rsid w:val="00B16184"/>
    <w:rsid w:val="00B17707"/>
    <w:rsid w:val="00B32CB4"/>
    <w:rsid w:val="00B3524E"/>
    <w:rsid w:val="00B425F6"/>
    <w:rsid w:val="00B479AD"/>
    <w:rsid w:val="00B67373"/>
    <w:rsid w:val="00B76EAB"/>
    <w:rsid w:val="00B87288"/>
    <w:rsid w:val="00B90631"/>
    <w:rsid w:val="00B911CC"/>
    <w:rsid w:val="00B96DAD"/>
    <w:rsid w:val="00B973A3"/>
    <w:rsid w:val="00BA5E1D"/>
    <w:rsid w:val="00BB25EC"/>
    <w:rsid w:val="00BC5964"/>
    <w:rsid w:val="00BD3C6F"/>
    <w:rsid w:val="00BD4151"/>
    <w:rsid w:val="00BD579B"/>
    <w:rsid w:val="00BD627C"/>
    <w:rsid w:val="00BE19E7"/>
    <w:rsid w:val="00BF54AB"/>
    <w:rsid w:val="00C02FF4"/>
    <w:rsid w:val="00C057E7"/>
    <w:rsid w:val="00C15B24"/>
    <w:rsid w:val="00C23698"/>
    <w:rsid w:val="00C256C5"/>
    <w:rsid w:val="00C3421E"/>
    <w:rsid w:val="00C35658"/>
    <w:rsid w:val="00C46ABF"/>
    <w:rsid w:val="00C47A94"/>
    <w:rsid w:val="00C56B63"/>
    <w:rsid w:val="00C573A6"/>
    <w:rsid w:val="00C61C15"/>
    <w:rsid w:val="00C80074"/>
    <w:rsid w:val="00C945FB"/>
    <w:rsid w:val="00CA04E3"/>
    <w:rsid w:val="00CA7007"/>
    <w:rsid w:val="00CB3501"/>
    <w:rsid w:val="00CB56D0"/>
    <w:rsid w:val="00CD725A"/>
    <w:rsid w:val="00CE1793"/>
    <w:rsid w:val="00CE420C"/>
    <w:rsid w:val="00CE71D2"/>
    <w:rsid w:val="00D04360"/>
    <w:rsid w:val="00D22A4B"/>
    <w:rsid w:val="00D440F1"/>
    <w:rsid w:val="00D50013"/>
    <w:rsid w:val="00D548C0"/>
    <w:rsid w:val="00D61E74"/>
    <w:rsid w:val="00D72A3B"/>
    <w:rsid w:val="00D806CD"/>
    <w:rsid w:val="00D86EB3"/>
    <w:rsid w:val="00D92085"/>
    <w:rsid w:val="00DA02C5"/>
    <w:rsid w:val="00DA33B7"/>
    <w:rsid w:val="00DA42F8"/>
    <w:rsid w:val="00DB47F2"/>
    <w:rsid w:val="00DB518E"/>
    <w:rsid w:val="00DC3A2F"/>
    <w:rsid w:val="00DD79D1"/>
    <w:rsid w:val="00DE4C30"/>
    <w:rsid w:val="00E12AD6"/>
    <w:rsid w:val="00E16BAF"/>
    <w:rsid w:val="00E206EE"/>
    <w:rsid w:val="00E24D7C"/>
    <w:rsid w:val="00E266D5"/>
    <w:rsid w:val="00E372E4"/>
    <w:rsid w:val="00E41F00"/>
    <w:rsid w:val="00E45E6B"/>
    <w:rsid w:val="00E63546"/>
    <w:rsid w:val="00E64DF5"/>
    <w:rsid w:val="00E66CF9"/>
    <w:rsid w:val="00E677B1"/>
    <w:rsid w:val="00E7624A"/>
    <w:rsid w:val="00E9775C"/>
    <w:rsid w:val="00EA1EAF"/>
    <w:rsid w:val="00EC2552"/>
    <w:rsid w:val="00ED27B6"/>
    <w:rsid w:val="00F1022B"/>
    <w:rsid w:val="00F16273"/>
    <w:rsid w:val="00F44366"/>
    <w:rsid w:val="00F67533"/>
    <w:rsid w:val="00F72EE7"/>
    <w:rsid w:val="00F748D8"/>
    <w:rsid w:val="00F77741"/>
    <w:rsid w:val="00F777DA"/>
    <w:rsid w:val="00F92C92"/>
    <w:rsid w:val="00FC76B9"/>
    <w:rsid w:val="00FE4A79"/>
    <w:rsid w:val="00FE7993"/>
    <w:rsid w:val="00FF0FD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9,#c2a3c3"/>
    </o:shapedefaults>
    <o:shapelayout v:ext="edit">
      <o:idmap v:ext="edit" data="1"/>
    </o:shapelayout>
  </w:shapeDefaults>
  <w:decimalSymbol w:val=","/>
  <w:listSeparator w:val=";"/>
  <w15:docId w15:val="{48925FC4-5F4E-40FF-AEDA-8B3B5AC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Medium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Franklin Gothic Medium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0" w:lineRule="exact"/>
      <w:ind w:firstLine="288"/>
      <w:jc w:val="both"/>
    </w:pPr>
  </w:style>
  <w:style w:type="paragraph" w:customStyle="1" w:styleId="Style3">
    <w:name w:val="Style3"/>
    <w:basedOn w:val="a"/>
    <w:uiPriority w:val="99"/>
    <w:pPr>
      <w:spacing w:line="220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1" w:lineRule="exact"/>
      <w:ind w:firstLine="293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1" w:lineRule="exact"/>
      <w:ind w:firstLine="293"/>
    </w:pPr>
  </w:style>
  <w:style w:type="paragraph" w:customStyle="1" w:styleId="Style8">
    <w:name w:val="Style8"/>
    <w:basedOn w:val="a"/>
    <w:uiPriority w:val="99"/>
    <w:pPr>
      <w:spacing w:line="216" w:lineRule="exact"/>
      <w:jc w:val="center"/>
    </w:pPr>
  </w:style>
  <w:style w:type="paragraph" w:customStyle="1" w:styleId="Style9">
    <w:name w:val="Style9"/>
    <w:basedOn w:val="a"/>
    <w:uiPriority w:val="99"/>
    <w:pPr>
      <w:spacing w:line="211" w:lineRule="exact"/>
    </w:pPr>
  </w:style>
  <w:style w:type="character" w:customStyle="1" w:styleId="FontStyle11">
    <w:name w:val="Font Style11"/>
    <w:uiPriority w:val="99"/>
    <w:rPr>
      <w:rFonts w:ascii="Franklin Gothic Medium" w:hAnsi="Franklin Gothic Medium" w:cs="Franklin Gothic Medium"/>
      <w:i/>
      <w:iCs/>
      <w:sz w:val="40"/>
      <w:szCs w:val="4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7251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725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518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72518"/>
    <w:rPr>
      <w:rFonts w:hAnsi="Franklin Gothic Medium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2518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72518"/>
    <w:rPr>
      <w:rFonts w:hAnsi="Franklin Gothic Medium"/>
      <w:sz w:val="24"/>
      <w:szCs w:val="24"/>
    </w:rPr>
  </w:style>
  <w:style w:type="character" w:styleId="a9">
    <w:name w:val="Hyperlink"/>
    <w:uiPriority w:val="99"/>
    <w:unhideWhenUsed/>
    <w:rsid w:val="00182AD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236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styleId="ab">
    <w:name w:val="Strong"/>
    <w:uiPriority w:val="22"/>
    <w:qFormat/>
    <w:rsid w:val="00C23698"/>
    <w:rPr>
      <w:b/>
      <w:bCs/>
    </w:rPr>
  </w:style>
  <w:style w:type="character" w:styleId="ac">
    <w:name w:val="FollowedHyperlink"/>
    <w:uiPriority w:val="99"/>
    <w:semiHidden/>
    <w:unhideWhenUsed/>
    <w:rsid w:val="007D41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tor@politicus.od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@politicus.od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ticus.od.ua" TargetMode="External"/><Relationship Id="rId10" Type="http://schemas.openxmlformats.org/officeDocument/2006/relationships/hyperlink" Target="https://mon.gov.ua/ua/npa/pro-zatverdzhennya-rishen-atestacijnoyi-kolegiyi-ministerstva-vid-6-bereznya-2020-rok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ditor@politicus.od.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6-&#1051;&#1110;&#1075;&#1072;%202005-2009\&#1047;&#1072;&#1093;&#1086;&#1076;&#1080;%202007-2008\&#1096;&#1082;&#1086;&#1083;&#1072;%20&#1079;%20&#1072;&#1076;&#1084;&#1110;&#1085;&#1110;&#1089;&#1090;&#1088;&#1072;&#1090;&#1080;&#1074;&#1085;&#1086;&#1075;&#1086;%20&#1089;&#1091;&#1076;&#1086;&#1095;&#1080;&#1085;&#1089;&#1090;&#1074;&#1072;\&#1095;&#1072;&#1089;%20&#1087;&#1088;&#1080;&#1111;&#1079;&#1076;&#1091;\&#1076;&#1079;\14-&#1054;&#1053;&#1070;&#1040;\01-&#1102;&#1088;&#1080;&#1076;&#1080;&#1095;&#1085;&#1080;&#1081;%20&#1074;&#1110;&#1089;&#1085;&#1080;&#1082;\&#1072;&#1076;&#1084;&#1110;&#1085;&#1110;&#1089;&#1090;&#1088;&#1091;&#1074;&#1072;&#1085;&#1085;&#1103;\&#1072;&#1074;&#1090;&#1086;&#1088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B74E-A985-4206-A648-F4AD54ED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авторам</Template>
  <TotalTime>507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6827</CharactersWithSpaces>
  <SharedDoc>false</SharedDoc>
  <HLinks>
    <vt:vector size="24" baseType="variant">
      <vt:variant>
        <vt:i4>6750236</vt:i4>
      </vt:variant>
      <vt:variant>
        <vt:i4>9</vt:i4>
      </vt:variant>
      <vt:variant>
        <vt:i4>0</vt:i4>
      </vt:variant>
      <vt:variant>
        <vt:i4>5</vt:i4>
      </vt:variant>
      <vt:variant>
        <vt:lpwstr>mailto:yv@yurvisnyk.in.ua</vt:lpwstr>
      </vt:variant>
      <vt:variant>
        <vt:lpwstr/>
      </vt:variant>
      <vt:variant>
        <vt:i4>6946924</vt:i4>
      </vt:variant>
      <vt:variant>
        <vt:i4>6</vt:i4>
      </vt:variant>
      <vt:variant>
        <vt:i4>0</vt:i4>
      </vt:variant>
      <vt:variant>
        <vt:i4>5</vt:i4>
      </vt:variant>
      <vt:variant>
        <vt:lpwstr>http://www.yurvisnyk.in.ua/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http://www.contact-sys.com/</vt:lpwstr>
      </vt:variant>
      <vt:variant>
        <vt:lpwstr/>
      </vt:variant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mailto:yv@yurvisnyk.in.ua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Nicholas</dc:creator>
  <cp:lastModifiedBy>Настя Лящёва</cp:lastModifiedBy>
  <cp:revision>45</cp:revision>
  <cp:lastPrinted>2022-03-15T13:42:00Z</cp:lastPrinted>
  <dcterms:created xsi:type="dcterms:W3CDTF">2016-07-18T13:20:00Z</dcterms:created>
  <dcterms:modified xsi:type="dcterms:W3CDTF">2022-12-05T14:37:00Z</dcterms:modified>
</cp:coreProperties>
</file>